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B7D76" w14:textId="77777777" w:rsidR="00597232" w:rsidRPr="00810105" w:rsidRDefault="00597232" w:rsidP="00597232">
      <w:pPr>
        <w:snapToGrid w:val="0"/>
        <w:spacing w:line="360" w:lineRule="auto"/>
        <w:ind w:firstLineChars="50" w:firstLine="120"/>
        <w:rPr>
          <w:rFonts w:ascii="微软雅黑" w:eastAsia="微软雅黑" w:hAnsi="微软雅黑" w:cs="Times New Roman"/>
          <w:sz w:val="24"/>
          <w:szCs w:val="24"/>
        </w:rPr>
      </w:pPr>
      <w:r w:rsidRPr="00810105">
        <w:rPr>
          <w:rFonts w:ascii="微软雅黑" w:eastAsia="微软雅黑" w:hAnsi="微软雅黑" w:cs="Times New Roman"/>
          <w:sz w:val="24"/>
          <w:szCs w:val="24"/>
        </w:rPr>
        <w:t>附件</w:t>
      </w:r>
      <w:r w:rsidRPr="00810105">
        <w:rPr>
          <w:rFonts w:ascii="微软雅黑" w:eastAsia="微软雅黑" w:hAnsi="微软雅黑" w:cs="Times New Roman" w:hint="eastAsia"/>
          <w:sz w:val="24"/>
          <w:szCs w:val="24"/>
        </w:rPr>
        <w:t>1：</w:t>
      </w:r>
    </w:p>
    <w:p w14:paraId="2358DD07" w14:textId="77777777" w:rsidR="00597232" w:rsidRPr="00810105" w:rsidRDefault="00597232" w:rsidP="00597232">
      <w:pPr>
        <w:adjustRightInd w:val="0"/>
        <w:snapToGrid w:val="0"/>
        <w:jc w:val="center"/>
        <w:rPr>
          <w:rFonts w:ascii="微软雅黑" w:eastAsia="微软雅黑" w:hAnsi="微软雅黑"/>
          <w:sz w:val="24"/>
          <w:szCs w:val="24"/>
        </w:rPr>
      </w:pPr>
      <w:r w:rsidRPr="00810105">
        <w:rPr>
          <w:rFonts w:ascii="微软雅黑" w:eastAsia="微软雅黑" w:hAnsi="微软雅黑" w:hint="eastAsia"/>
          <w:sz w:val="24"/>
          <w:szCs w:val="24"/>
        </w:rPr>
        <w:t>第八届中国药学会药物检测质量管理学术研讨会</w:t>
      </w:r>
    </w:p>
    <w:p w14:paraId="2324221F" w14:textId="77777777" w:rsidR="00597232" w:rsidRPr="00810105" w:rsidRDefault="00597232" w:rsidP="00597232">
      <w:pPr>
        <w:adjustRightInd w:val="0"/>
        <w:snapToGrid w:val="0"/>
        <w:jc w:val="center"/>
        <w:rPr>
          <w:rFonts w:ascii="微软雅黑" w:eastAsia="微软雅黑" w:hAnsi="微软雅黑"/>
          <w:sz w:val="24"/>
          <w:szCs w:val="24"/>
        </w:rPr>
      </w:pPr>
      <w:r w:rsidRPr="00810105">
        <w:rPr>
          <w:rFonts w:ascii="微软雅黑" w:eastAsia="微软雅黑" w:hAnsi="微软雅黑" w:hint="eastAsia"/>
          <w:sz w:val="24"/>
          <w:szCs w:val="24"/>
        </w:rPr>
        <w:t>会议日程</w:t>
      </w:r>
    </w:p>
    <w:tbl>
      <w:tblPr>
        <w:tblW w:w="10785" w:type="dxa"/>
        <w:tblInd w:w="-88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992"/>
        <w:gridCol w:w="4658"/>
        <w:gridCol w:w="3706"/>
      </w:tblGrid>
      <w:tr w:rsidR="00597232" w:rsidRPr="00810105" w14:paraId="29A7E42C" w14:textId="77777777" w:rsidTr="00D20273">
        <w:trPr>
          <w:cantSplit/>
          <w:trHeight w:val="391"/>
        </w:trPr>
        <w:tc>
          <w:tcPr>
            <w:tcW w:w="10785" w:type="dxa"/>
            <w:gridSpan w:val="4"/>
            <w:vAlign w:val="center"/>
          </w:tcPr>
          <w:p w14:paraId="3C3DCB2A" w14:textId="77777777" w:rsidR="00597232" w:rsidRPr="00810105" w:rsidRDefault="00597232" w:rsidP="00D20273">
            <w:pPr>
              <w:pStyle w:val="a7"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hint="eastAsia"/>
                <w:kern w:val="2"/>
                <w:sz w:val="24"/>
                <w:szCs w:val="24"/>
              </w:rPr>
              <w:t>开幕式</w:t>
            </w:r>
          </w:p>
        </w:tc>
      </w:tr>
      <w:tr w:rsidR="00597232" w:rsidRPr="00810105" w14:paraId="17FA8365" w14:textId="77777777" w:rsidTr="00D20273">
        <w:trPr>
          <w:cantSplit/>
          <w:trHeight w:val="391"/>
        </w:trPr>
        <w:tc>
          <w:tcPr>
            <w:tcW w:w="10785" w:type="dxa"/>
            <w:gridSpan w:val="4"/>
            <w:vAlign w:val="center"/>
          </w:tcPr>
          <w:p w14:paraId="28E944A0" w14:textId="77777777" w:rsidR="00597232" w:rsidRPr="00810105" w:rsidRDefault="00597232" w:rsidP="00D20273">
            <w:pPr>
              <w:pStyle w:val="a7"/>
              <w:adjustRightInd w:val="0"/>
              <w:snapToGrid w:val="0"/>
              <w:rPr>
                <w:rFonts w:ascii="微软雅黑" w:eastAsia="微软雅黑" w:hAnsi="微软雅黑"/>
                <w:sz w:val="24"/>
                <w:szCs w:val="24"/>
              </w:rPr>
            </w:pPr>
            <w:r w:rsidRPr="00810105">
              <w:rPr>
                <w:rFonts w:ascii="微软雅黑" w:eastAsia="微软雅黑" w:hAnsi="微软雅黑"/>
                <w:sz w:val="24"/>
                <w:szCs w:val="24"/>
              </w:rPr>
              <w:t>时  间：</w:t>
            </w:r>
            <w:r w:rsidRPr="00810105">
              <w:rPr>
                <w:rFonts w:ascii="微软雅黑" w:eastAsia="微软雅黑" w:hAnsi="微软雅黑" w:hint="eastAsia"/>
                <w:sz w:val="24"/>
                <w:szCs w:val="24"/>
              </w:rPr>
              <w:t>202</w:t>
            </w:r>
            <w:r w:rsidRPr="00810105">
              <w:rPr>
                <w:rFonts w:ascii="微软雅黑" w:eastAsia="微软雅黑" w:hAnsi="微软雅黑"/>
                <w:sz w:val="24"/>
                <w:szCs w:val="24"/>
              </w:rPr>
              <w:t>1</w:t>
            </w:r>
            <w:r w:rsidRPr="00810105">
              <w:rPr>
                <w:rFonts w:ascii="微软雅黑" w:eastAsia="微软雅黑" w:hAnsi="微软雅黑" w:hint="eastAsia"/>
                <w:sz w:val="24"/>
                <w:szCs w:val="24"/>
              </w:rPr>
              <w:t>年</w:t>
            </w:r>
            <w:r w:rsidRPr="00810105">
              <w:rPr>
                <w:rFonts w:ascii="微软雅黑" w:eastAsia="微软雅黑" w:hAnsi="微软雅黑"/>
                <w:sz w:val="24"/>
                <w:szCs w:val="24"/>
              </w:rPr>
              <w:t>4</w:t>
            </w:r>
            <w:r w:rsidRPr="00810105">
              <w:rPr>
                <w:rFonts w:ascii="微软雅黑" w:eastAsia="微软雅黑" w:hAnsi="微软雅黑" w:hint="eastAsia"/>
                <w:sz w:val="24"/>
                <w:szCs w:val="24"/>
              </w:rPr>
              <w:t>月23日8</w:t>
            </w:r>
            <w:r w:rsidRPr="00810105">
              <w:rPr>
                <w:rFonts w:ascii="微软雅黑" w:eastAsia="微软雅黑" w:hAnsi="微软雅黑"/>
                <w:sz w:val="24"/>
                <w:szCs w:val="24"/>
              </w:rPr>
              <w:t>:45-9:10</w:t>
            </w:r>
          </w:p>
        </w:tc>
      </w:tr>
      <w:tr w:rsidR="00597232" w:rsidRPr="00810105" w14:paraId="1D6C6D7B" w14:textId="77777777" w:rsidTr="00D20273">
        <w:trPr>
          <w:cantSplit/>
          <w:trHeight w:val="413"/>
        </w:trPr>
        <w:tc>
          <w:tcPr>
            <w:tcW w:w="10785" w:type="dxa"/>
            <w:gridSpan w:val="4"/>
            <w:vAlign w:val="center"/>
          </w:tcPr>
          <w:p w14:paraId="008F884C" w14:textId="77777777" w:rsidR="00597232" w:rsidRPr="00810105" w:rsidRDefault="00597232" w:rsidP="00D20273">
            <w:pPr>
              <w:pStyle w:val="a7"/>
              <w:adjustRightInd w:val="0"/>
              <w:snapToGrid w:val="0"/>
              <w:rPr>
                <w:rFonts w:ascii="微软雅黑" w:eastAsia="微软雅黑" w:hAnsi="微软雅黑"/>
                <w:sz w:val="24"/>
                <w:szCs w:val="24"/>
              </w:rPr>
            </w:pPr>
            <w:r w:rsidRPr="00810105">
              <w:rPr>
                <w:rFonts w:ascii="微软雅黑" w:eastAsia="微软雅黑" w:hAnsi="微软雅黑"/>
                <w:sz w:val="24"/>
                <w:szCs w:val="24"/>
              </w:rPr>
              <w:t>地  点：</w:t>
            </w:r>
            <w:r w:rsidRPr="00810105">
              <w:rPr>
                <w:rFonts w:ascii="微软雅黑" w:eastAsia="微软雅黑" w:hAnsi="微软雅黑" w:hint="eastAsia"/>
                <w:sz w:val="24"/>
                <w:szCs w:val="24"/>
              </w:rPr>
              <w:t>绍兴世贸</w:t>
            </w:r>
            <w:r w:rsidRPr="00810105">
              <w:rPr>
                <w:rFonts w:ascii="微软雅黑" w:eastAsia="微软雅黑" w:hAnsi="微软雅黑"/>
                <w:sz w:val="24"/>
                <w:szCs w:val="24"/>
              </w:rPr>
              <w:t>皇冠假日酒店</w:t>
            </w:r>
            <w:r w:rsidRPr="00810105">
              <w:rPr>
                <w:rFonts w:ascii="微软雅黑" w:eastAsia="微软雅黑" w:hAnsi="微软雅黑" w:hint="eastAsia"/>
                <w:sz w:val="24"/>
                <w:szCs w:val="24"/>
              </w:rPr>
              <w:t>宴会厅</w:t>
            </w:r>
          </w:p>
        </w:tc>
      </w:tr>
      <w:tr w:rsidR="00597232" w:rsidRPr="00810105" w14:paraId="6E62837D" w14:textId="77777777" w:rsidTr="00D20273">
        <w:trPr>
          <w:cantSplit/>
          <w:trHeight w:val="763"/>
        </w:trPr>
        <w:tc>
          <w:tcPr>
            <w:tcW w:w="10785" w:type="dxa"/>
            <w:gridSpan w:val="4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double" w:sz="4" w:space="0" w:color="000000" w:themeColor="text1"/>
            </w:tcBorders>
          </w:tcPr>
          <w:p w14:paraId="63B0BF0E" w14:textId="77777777" w:rsidR="00597232" w:rsidRPr="00810105" w:rsidRDefault="00597232" w:rsidP="00D20273">
            <w:pPr>
              <w:pStyle w:val="a7"/>
              <w:adjustRightInd w:val="0"/>
              <w:snapToGrid w:val="0"/>
              <w:rPr>
                <w:rFonts w:ascii="微软雅黑" w:eastAsia="微软雅黑" w:hAnsi="微软雅黑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hint="eastAsia"/>
                <w:sz w:val="24"/>
                <w:szCs w:val="24"/>
              </w:rPr>
              <w:t>内  容</w:t>
            </w:r>
            <w:r w:rsidRPr="00810105">
              <w:rPr>
                <w:rFonts w:ascii="微软雅黑" w:eastAsia="微软雅黑" w:hAnsi="微软雅黑"/>
                <w:sz w:val="24"/>
                <w:szCs w:val="24"/>
              </w:rPr>
              <w:t>：</w:t>
            </w:r>
            <w:r w:rsidRPr="00810105">
              <w:rPr>
                <w:rFonts w:ascii="微软雅黑" w:eastAsia="微软雅黑" w:hAnsi="微软雅黑" w:hint="eastAsia"/>
                <w:sz w:val="24"/>
                <w:szCs w:val="24"/>
              </w:rPr>
              <w:t>1.</w:t>
            </w:r>
            <w:r w:rsidRPr="00810105">
              <w:rPr>
                <w:rFonts w:ascii="微软雅黑" w:eastAsia="微软雅黑" w:hAnsi="微软雅黑"/>
                <w:sz w:val="24"/>
                <w:szCs w:val="24"/>
              </w:rPr>
              <w:t>介绍领导和嘉宾</w:t>
            </w:r>
          </w:p>
          <w:p w14:paraId="0E9E6A59" w14:textId="77777777" w:rsidR="00597232" w:rsidRPr="00810105" w:rsidRDefault="00597232" w:rsidP="00D20273">
            <w:pPr>
              <w:pStyle w:val="a7"/>
              <w:adjustRightInd w:val="0"/>
              <w:snapToGrid w:val="0"/>
              <w:ind w:left="840" w:firstLineChars="50" w:firstLine="120"/>
              <w:rPr>
                <w:rFonts w:ascii="微软雅黑" w:eastAsia="微软雅黑" w:hAnsi="微软雅黑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hint="eastAsia"/>
                <w:sz w:val="24"/>
                <w:szCs w:val="24"/>
              </w:rPr>
              <w:t>2.</w:t>
            </w:r>
            <w:r w:rsidRPr="00810105">
              <w:rPr>
                <w:rFonts w:ascii="微软雅黑" w:eastAsia="微软雅黑" w:hAnsi="微软雅黑"/>
                <w:sz w:val="24"/>
                <w:szCs w:val="24"/>
              </w:rPr>
              <w:t>领导和嘉宾致辞</w:t>
            </w:r>
          </w:p>
        </w:tc>
      </w:tr>
      <w:tr w:rsidR="00597232" w:rsidRPr="00810105" w14:paraId="4C553B9D" w14:textId="77777777" w:rsidTr="00D20273">
        <w:trPr>
          <w:cantSplit/>
          <w:trHeight w:val="403"/>
        </w:trPr>
        <w:tc>
          <w:tcPr>
            <w:tcW w:w="10785" w:type="dxa"/>
            <w:gridSpan w:val="4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vAlign w:val="center"/>
          </w:tcPr>
          <w:p w14:paraId="545B443A" w14:textId="77777777" w:rsidR="00597232" w:rsidRPr="00810105" w:rsidRDefault="00597232" w:rsidP="00D20273">
            <w:pPr>
              <w:pStyle w:val="a7"/>
              <w:adjustRightInd w:val="0"/>
              <w:snapToGrid w:val="0"/>
              <w:jc w:val="center"/>
              <w:rPr>
                <w:rFonts w:ascii="微软雅黑" w:eastAsia="微软雅黑" w:hAnsi="微软雅黑"/>
                <w:kern w:val="2"/>
                <w:sz w:val="24"/>
                <w:szCs w:val="24"/>
              </w:rPr>
            </w:pPr>
            <w:r w:rsidRPr="00810105">
              <w:rPr>
                <w:rFonts w:ascii="微软雅黑" w:eastAsia="微软雅黑" w:hAnsi="微软雅黑"/>
                <w:kern w:val="2"/>
                <w:sz w:val="24"/>
                <w:szCs w:val="24"/>
              </w:rPr>
              <w:t>特邀报告</w:t>
            </w:r>
          </w:p>
        </w:tc>
      </w:tr>
      <w:tr w:rsidR="00597232" w:rsidRPr="00810105" w14:paraId="0A8B38B9" w14:textId="77777777" w:rsidTr="00D20273">
        <w:trPr>
          <w:cantSplit/>
          <w:trHeight w:val="508"/>
        </w:trPr>
        <w:tc>
          <w:tcPr>
            <w:tcW w:w="1429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CDCC801" w14:textId="77777777" w:rsidR="00597232" w:rsidRPr="00810105" w:rsidRDefault="00597232" w:rsidP="00D20273">
            <w:pPr>
              <w:pStyle w:val="a7"/>
              <w:adjustRightInd w:val="0"/>
              <w:snapToGrid w:val="0"/>
              <w:jc w:val="center"/>
              <w:rPr>
                <w:rFonts w:ascii="微软雅黑" w:eastAsia="微软雅黑" w:hAnsi="微软雅黑"/>
                <w:kern w:val="2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hint="eastAsia"/>
                <w:kern w:val="2"/>
                <w:sz w:val="24"/>
                <w:szCs w:val="24"/>
              </w:rPr>
              <w:t>时  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CF1C3A0" w14:textId="77777777" w:rsidR="00597232" w:rsidRPr="00810105" w:rsidRDefault="00597232" w:rsidP="00D20273">
            <w:pPr>
              <w:pStyle w:val="a7"/>
              <w:adjustRightInd w:val="0"/>
              <w:snapToGrid w:val="0"/>
              <w:jc w:val="center"/>
              <w:rPr>
                <w:rFonts w:ascii="微软雅黑" w:eastAsia="微软雅黑" w:hAnsi="微软雅黑"/>
                <w:kern w:val="2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hint="eastAsia"/>
                <w:kern w:val="2"/>
                <w:sz w:val="24"/>
                <w:szCs w:val="24"/>
              </w:rPr>
              <w:t>报告人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B54E" w14:textId="77777777" w:rsidR="00597232" w:rsidRPr="00810105" w:rsidRDefault="00597232" w:rsidP="00D20273">
            <w:pPr>
              <w:pStyle w:val="a7"/>
              <w:adjustRightInd w:val="0"/>
              <w:snapToGrid w:val="0"/>
              <w:jc w:val="center"/>
              <w:rPr>
                <w:rFonts w:ascii="微软雅黑" w:eastAsia="微软雅黑" w:hAnsi="微软雅黑"/>
                <w:kern w:val="2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hint="eastAsia"/>
                <w:kern w:val="2"/>
                <w:sz w:val="24"/>
                <w:szCs w:val="24"/>
              </w:rPr>
              <w:t>题  目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vAlign w:val="center"/>
          </w:tcPr>
          <w:p w14:paraId="443A458E" w14:textId="77777777" w:rsidR="00597232" w:rsidRPr="00810105" w:rsidRDefault="00597232" w:rsidP="00D20273">
            <w:pPr>
              <w:pStyle w:val="a7"/>
              <w:adjustRightInd w:val="0"/>
              <w:snapToGrid w:val="0"/>
              <w:jc w:val="center"/>
              <w:rPr>
                <w:rFonts w:ascii="微软雅黑" w:eastAsia="微软雅黑" w:hAnsi="微软雅黑"/>
                <w:kern w:val="2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hint="eastAsia"/>
                <w:kern w:val="2"/>
                <w:sz w:val="24"/>
                <w:szCs w:val="24"/>
              </w:rPr>
              <w:t>单  位</w:t>
            </w:r>
          </w:p>
        </w:tc>
      </w:tr>
      <w:tr w:rsidR="00597232" w:rsidRPr="00810105" w14:paraId="0DE5A40F" w14:textId="77777777" w:rsidTr="00D20273">
        <w:trPr>
          <w:cantSplit/>
          <w:trHeight w:val="471"/>
        </w:trPr>
        <w:tc>
          <w:tcPr>
            <w:tcW w:w="1429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0BC669" w14:textId="77777777" w:rsidR="00597232" w:rsidRPr="00810105" w:rsidRDefault="00597232" w:rsidP="00D20273">
            <w:pPr>
              <w:adjustRightInd w:val="0"/>
              <w:snapToGrid w:val="0"/>
              <w:spacing w:beforeLines="50" w:before="156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09:10-09:40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0C75C45" w14:textId="77777777" w:rsidR="00597232" w:rsidRPr="00810105" w:rsidRDefault="00597232" w:rsidP="00D20273">
            <w:pPr>
              <w:pStyle w:val="a7"/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sz w:val="24"/>
                <w:szCs w:val="24"/>
              </w:rPr>
              <w:t>宋桂兰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B0C4" w14:textId="77777777" w:rsidR="00597232" w:rsidRPr="00810105" w:rsidRDefault="00597232" w:rsidP="00D20273">
            <w:pPr>
              <w:pStyle w:val="a7"/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sz w:val="24"/>
                <w:szCs w:val="24"/>
              </w:rPr>
              <w:t>科研实验室认可制度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vAlign w:val="center"/>
          </w:tcPr>
          <w:p w14:paraId="2628FFAF" w14:textId="77777777" w:rsidR="00597232" w:rsidRPr="00810105" w:rsidRDefault="00597232" w:rsidP="00D20273">
            <w:pPr>
              <w:pStyle w:val="a7"/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sz w:val="24"/>
                <w:szCs w:val="24"/>
              </w:rPr>
              <w:t>中国合格评定国家认可委员会，研究员</w:t>
            </w:r>
          </w:p>
        </w:tc>
      </w:tr>
      <w:tr w:rsidR="00597232" w:rsidRPr="00810105" w14:paraId="092C84EF" w14:textId="77777777" w:rsidTr="00D20273">
        <w:trPr>
          <w:cantSplit/>
          <w:trHeight w:val="389"/>
        </w:trPr>
        <w:tc>
          <w:tcPr>
            <w:tcW w:w="1429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D391DD" w14:textId="77777777" w:rsidR="00597232" w:rsidRPr="00810105" w:rsidRDefault="00597232" w:rsidP="00D20273">
            <w:pPr>
              <w:adjustRightInd w:val="0"/>
              <w:snapToGrid w:val="0"/>
              <w:spacing w:beforeLines="50" w:before="156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09:40-10:10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88FB0E3" w14:textId="77777777" w:rsidR="00597232" w:rsidRPr="00810105" w:rsidRDefault="00597232" w:rsidP="00D20273">
            <w:pPr>
              <w:pStyle w:val="a7"/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sz w:val="24"/>
                <w:szCs w:val="24"/>
              </w:rPr>
              <w:t>瞿海斌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D9FE" w14:textId="77777777" w:rsidR="00597232" w:rsidRPr="00810105" w:rsidRDefault="00597232" w:rsidP="00D20273">
            <w:pPr>
              <w:pStyle w:val="a7"/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sz w:val="24"/>
                <w:szCs w:val="24"/>
              </w:rPr>
              <w:t>过程分析技术（PAT）在药品质量控制中的研究进展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vAlign w:val="center"/>
          </w:tcPr>
          <w:p w14:paraId="7F94C3E8" w14:textId="77777777" w:rsidR="00597232" w:rsidRPr="00810105" w:rsidRDefault="00597232" w:rsidP="00D20273">
            <w:pPr>
              <w:pStyle w:val="a7"/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sz w:val="24"/>
                <w:szCs w:val="24"/>
              </w:rPr>
              <w:t>浙江大学教授，博士</w:t>
            </w:r>
            <w:r w:rsidRPr="00810105">
              <w:rPr>
                <w:rFonts w:ascii="微软雅黑" w:eastAsia="微软雅黑" w:hAnsi="微软雅黑" w:cs="Times New Roman"/>
                <w:caps/>
                <w:sz w:val="24"/>
                <w:szCs w:val="24"/>
              </w:rPr>
              <w:t xml:space="preserve"> </w:t>
            </w:r>
          </w:p>
        </w:tc>
      </w:tr>
      <w:tr w:rsidR="00597232" w:rsidRPr="00810105" w14:paraId="3523FAB4" w14:textId="77777777" w:rsidTr="00D20273">
        <w:trPr>
          <w:cantSplit/>
          <w:trHeight w:val="389"/>
        </w:trPr>
        <w:tc>
          <w:tcPr>
            <w:tcW w:w="1429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BF47CCD" w14:textId="77777777" w:rsidR="00597232" w:rsidRPr="00810105" w:rsidRDefault="00597232" w:rsidP="00D20273">
            <w:pPr>
              <w:adjustRightInd w:val="0"/>
              <w:snapToGrid w:val="0"/>
              <w:spacing w:beforeLines="50" w:before="156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10:10-10:40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D646BE3" w14:textId="77777777" w:rsidR="00597232" w:rsidRPr="00810105" w:rsidRDefault="00597232" w:rsidP="00D20273">
            <w:pPr>
              <w:pStyle w:val="a7"/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sz w:val="24"/>
                <w:szCs w:val="24"/>
              </w:rPr>
              <w:t>项新华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ABC5" w14:textId="77777777" w:rsidR="00597232" w:rsidRPr="00810105" w:rsidRDefault="00597232" w:rsidP="00D20273">
            <w:pPr>
              <w:pStyle w:val="a7"/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sz w:val="24"/>
                <w:szCs w:val="24"/>
              </w:rPr>
              <w:t>建设融合GXP和ISO 17025的药品检验实验室质量管理体系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vAlign w:val="center"/>
          </w:tcPr>
          <w:p w14:paraId="19498946" w14:textId="77777777" w:rsidR="00597232" w:rsidRPr="00810105" w:rsidRDefault="00597232" w:rsidP="00D20273">
            <w:pPr>
              <w:pStyle w:val="a7"/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sz w:val="24"/>
                <w:szCs w:val="24"/>
              </w:rPr>
              <w:t>中国食品药品检定研究院，主任技师</w:t>
            </w:r>
          </w:p>
        </w:tc>
      </w:tr>
      <w:tr w:rsidR="00597232" w:rsidRPr="00810105" w14:paraId="594A561B" w14:textId="77777777" w:rsidTr="00D20273">
        <w:trPr>
          <w:cantSplit/>
          <w:trHeight w:val="515"/>
        </w:trPr>
        <w:tc>
          <w:tcPr>
            <w:tcW w:w="1429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558EAD" w14:textId="77777777" w:rsidR="00597232" w:rsidRPr="00810105" w:rsidRDefault="00597232" w:rsidP="00D20273">
            <w:pPr>
              <w:adjustRightInd w:val="0"/>
              <w:snapToGrid w:val="0"/>
              <w:spacing w:beforeLines="50" w:before="156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  <w:t>10:40-10:50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vAlign w:val="center"/>
          </w:tcPr>
          <w:p w14:paraId="2D4F6109" w14:textId="77777777" w:rsidR="00597232" w:rsidRPr="00810105" w:rsidRDefault="00597232" w:rsidP="00D20273">
            <w:pPr>
              <w:pStyle w:val="a7"/>
              <w:adjustRightInd w:val="0"/>
              <w:snapToGrid w:val="0"/>
              <w:jc w:val="center"/>
              <w:rPr>
                <w:rFonts w:ascii="微软雅黑" w:eastAsia="微软雅黑" w:hAnsi="微软雅黑"/>
                <w:kern w:val="2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hint="eastAsia"/>
                <w:kern w:val="2"/>
                <w:sz w:val="24"/>
                <w:szCs w:val="24"/>
              </w:rPr>
              <w:t>休  息</w:t>
            </w:r>
          </w:p>
        </w:tc>
      </w:tr>
      <w:tr w:rsidR="00597232" w:rsidRPr="00810105" w14:paraId="5E059E64" w14:textId="77777777" w:rsidTr="00D20273">
        <w:trPr>
          <w:cantSplit/>
          <w:trHeight w:val="564"/>
        </w:trPr>
        <w:tc>
          <w:tcPr>
            <w:tcW w:w="1429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D640B9" w14:textId="77777777" w:rsidR="00597232" w:rsidRPr="00810105" w:rsidRDefault="00597232" w:rsidP="00D20273">
            <w:pPr>
              <w:adjustRightInd w:val="0"/>
              <w:snapToGrid w:val="0"/>
              <w:spacing w:beforeLines="50" w:before="156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  <w:t>10:50-11:20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D7DB6CD" w14:textId="77777777" w:rsidR="00597232" w:rsidRPr="00810105" w:rsidRDefault="00597232" w:rsidP="00D20273">
            <w:pPr>
              <w:pStyle w:val="a7"/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sz w:val="24"/>
                <w:szCs w:val="24"/>
              </w:rPr>
              <w:t>洪利娅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95C9" w14:textId="77777777" w:rsidR="00597232" w:rsidRPr="00810105" w:rsidRDefault="00597232" w:rsidP="00D20273">
            <w:pPr>
              <w:pStyle w:val="a7"/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sz w:val="24"/>
                <w:szCs w:val="24"/>
              </w:rPr>
              <w:t>新法实施背景下的实验室精益管理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vAlign w:val="center"/>
          </w:tcPr>
          <w:p w14:paraId="2EB12C84" w14:textId="77777777" w:rsidR="00597232" w:rsidRPr="00810105" w:rsidRDefault="00597232" w:rsidP="00D20273">
            <w:pPr>
              <w:pStyle w:val="a7"/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sz w:val="24"/>
                <w:szCs w:val="24"/>
              </w:rPr>
              <w:t>浙江省食品药品检验研究院院长，主任药师</w:t>
            </w:r>
          </w:p>
        </w:tc>
      </w:tr>
      <w:tr w:rsidR="00597232" w:rsidRPr="00810105" w14:paraId="169C3531" w14:textId="77777777" w:rsidTr="00D20273">
        <w:trPr>
          <w:cantSplit/>
          <w:trHeight w:val="545"/>
        </w:trPr>
        <w:tc>
          <w:tcPr>
            <w:tcW w:w="1429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9A4563" w14:textId="77777777" w:rsidR="00597232" w:rsidRPr="00810105" w:rsidRDefault="00597232" w:rsidP="00D20273">
            <w:pPr>
              <w:adjustRightInd w:val="0"/>
              <w:snapToGrid w:val="0"/>
              <w:spacing w:beforeLines="50" w:before="156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  <w:t>11:20-11:50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1649F62" w14:textId="77777777" w:rsidR="00597232" w:rsidRPr="00810105" w:rsidRDefault="00597232" w:rsidP="00D20273">
            <w:pPr>
              <w:pStyle w:val="a7"/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sz w:val="24"/>
                <w:szCs w:val="24"/>
              </w:rPr>
              <w:t>朱金林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6A30" w14:textId="77777777" w:rsidR="00597232" w:rsidRPr="00810105" w:rsidRDefault="00597232" w:rsidP="00D20273">
            <w:pPr>
              <w:pStyle w:val="a7"/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sz w:val="24"/>
                <w:szCs w:val="24"/>
              </w:rPr>
              <w:t>数据可靠性与药品生命周期管理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vAlign w:val="center"/>
          </w:tcPr>
          <w:p w14:paraId="014D8962" w14:textId="77777777" w:rsidR="00597232" w:rsidRPr="00810105" w:rsidRDefault="00597232" w:rsidP="00D20273">
            <w:pPr>
              <w:pStyle w:val="a7"/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sz w:val="24"/>
                <w:szCs w:val="24"/>
              </w:rPr>
              <w:t>浙江医药股份有限公司副总裁、</w:t>
            </w:r>
            <w:r w:rsidRPr="00810105">
              <w:rPr>
                <w:rFonts w:ascii="微软雅黑" w:eastAsia="微软雅黑" w:hAnsi="微软雅黑" w:cs="Times New Roman"/>
                <w:caps/>
                <w:sz w:val="24"/>
                <w:szCs w:val="24"/>
              </w:rPr>
              <w:t>质量总监</w:t>
            </w:r>
            <w:r w:rsidRPr="00810105">
              <w:rPr>
                <w:rFonts w:ascii="微软雅黑" w:eastAsia="微软雅黑" w:hAnsi="微软雅黑" w:cs="Times New Roman" w:hint="eastAsia"/>
                <w:caps/>
                <w:sz w:val="24"/>
                <w:szCs w:val="24"/>
              </w:rPr>
              <w:t>，高级工程师</w:t>
            </w:r>
          </w:p>
        </w:tc>
      </w:tr>
      <w:tr w:rsidR="00597232" w:rsidRPr="00810105" w14:paraId="068FAF97" w14:textId="77777777" w:rsidTr="00D20273">
        <w:trPr>
          <w:cantSplit/>
          <w:trHeight w:val="553"/>
        </w:trPr>
        <w:tc>
          <w:tcPr>
            <w:tcW w:w="1429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B16250" w14:textId="77777777" w:rsidR="00597232" w:rsidRPr="00810105" w:rsidRDefault="00597232" w:rsidP="00D20273">
            <w:pPr>
              <w:adjustRightInd w:val="0"/>
              <w:snapToGrid w:val="0"/>
              <w:spacing w:beforeLines="50" w:before="156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11:50-12:20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D1536F3" w14:textId="77777777" w:rsidR="00597232" w:rsidRPr="00810105" w:rsidRDefault="00597232" w:rsidP="00D20273">
            <w:pPr>
              <w:adjustRightInd w:val="0"/>
              <w:snapToGrid w:val="0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刘  博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B3A1" w14:textId="77777777" w:rsidR="00597232" w:rsidRPr="00810105" w:rsidRDefault="00597232" w:rsidP="00D20273">
            <w:pPr>
              <w:adjustRightInd w:val="0"/>
              <w:snapToGrid w:val="0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各国药典和国际标准化组织对中药质量的标准比较和技术发展分析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</w:tcPr>
          <w:p w14:paraId="7D9CE1CF" w14:textId="77777777" w:rsidR="00597232" w:rsidRPr="00810105" w:rsidRDefault="00597232" w:rsidP="00D20273">
            <w:pPr>
              <w:adjustRightInd w:val="0"/>
              <w:snapToGrid w:val="0"/>
              <w:spacing w:beforeLines="50" w:before="156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广州中医药大学第二附属医院，研究员</w:t>
            </w:r>
          </w:p>
        </w:tc>
      </w:tr>
      <w:tr w:rsidR="00597232" w:rsidRPr="00810105" w14:paraId="4CE2514F" w14:textId="77777777" w:rsidTr="00D20273">
        <w:trPr>
          <w:cantSplit/>
          <w:trHeight w:val="553"/>
        </w:trPr>
        <w:tc>
          <w:tcPr>
            <w:tcW w:w="1429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4FF69E" w14:textId="77777777" w:rsidR="00597232" w:rsidRPr="00810105" w:rsidRDefault="00597232" w:rsidP="00D20273">
            <w:pPr>
              <w:adjustRightInd w:val="0"/>
              <w:snapToGrid w:val="0"/>
              <w:spacing w:beforeLines="50" w:before="156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12:20-13:</w:t>
            </w:r>
            <w:r w:rsidRPr="00810105"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  <w:t>3</w:t>
            </w: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0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vAlign w:val="center"/>
          </w:tcPr>
          <w:p w14:paraId="03B4DF2C" w14:textId="77777777" w:rsidR="00597232" w:rsidRPr="00810105" w:rsidRDefault="00597232" w:rsidP="00D20273">
            <w:pPr>
              <w:pStyle w:val="a7"/>
              <w:adjustRightInd w:val="0"/>
              <w:snapToGrid w:val="0"/>
              <w:jc w:val="center"/>
              <w:rPr>
                <w:rFonts w:ascii="微软雅黑" w:eastAsia="微软雅黑" w:hAnsi="微软雅黑"/>
                <w:kern w:val="2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hint="eastAsia"/>
                <w:kern w:val="2"/>
                <w:sz w:val="24"/>
                <w:szCs w:val="24"/>
              </w:rPr>
              <w:t>午  餐</w:t>
            </w:r>
          </w:p>
        </w:tc>
      </w:tr>
      <w:tr w:rsidR="00597232" w:rsidRPr="00810105" w14:paraId="45E4EE6F" w14:textId="77777777" w:rsidTr="00D20273">
        <w:trPr>
          <w:cantSplit/>
          <w:trHeight w:val="553"/>
        </w:trPr>
        <w:tc>
          <w:tcPr>
            <w:tcW w:w="1429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5611A0" w14:textId="77777777" w:rsidR="00597232" w:rsidRPr="00810105" w:rsidRDefault="00597232" w:rsidP="00D20273">
            <w:pPr>
              <w:adjustRightInd w:val="0"/>
              <w:snapToGrid w:val="0"/>
              <w:spacing w:beforeLines="50" w:before="156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1</w:t>
            </w:r>
            <w:r w:rsidRPr="00810105"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  <w:t>3</w:t>
            </w: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:</w:t>
            </w:r>
            <w:r w:rsidRPr="00810105"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  <w:t>3</w:t>
            </w: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0-1</w:t>
            </w:r>
            <w:r w:rsidRPr="00810105"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  <w:t>4</w:t>
            </w: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:</w:t>
            </w:r>
            <w:r w:rsidRPr="00810105"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  <w:t>0</w:t>
            </w: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DEEFD5D" w14:textId="77777777" w:rsidR="00597232" w:rsidRPr="00810105" w:rsidRDefault="00597232" w:rsidP="00D20273">
            <w:pPr>
              <w:adjustRightInd w:val="0"/>
              <w:snapToGrid w:val="0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杨美成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DB9C" w14:textId="77777777" w:rsidR="00597232" w:rsidRPr="00810105" w:rsidRDefault="00597232" w:rsidP="00D20273">
            <w:pPr>
              <w:adjustRightInd w:val="0"/>
              <w:snapToGrid w:val="0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中国药典2020版药品微生物实验室质量管理指导原则修订情况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</w:tcPr>
          <w:p w14:paraId="0847CF36" w14:textId="492CDC09" w:rsidR="00597232" w:rsidRPr="00810105" w:rsidRDefault="003E76F5" w:rsidP="00D20273">
            <w:pPr>
              <w:adjustRightInd w:val="0"/>
              <w:snapToGrid w:val="0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3E76F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上海市食品药品检验研究院副院长</w:t>
            </w:r>
            <w:r w:rsidR="00597232"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，主任药师</w:t>
            </w:r>
          </w:p>
        </w:tc>
      </w:tr>
      <w:tr w:rsidR="00597232" w:rsidRPr="00810105" w14:paraId="6DC831ED" w14:textId="77777777" w:rsidTr="00D20273">
        <w:trPr>
          <w:cantSplit/>
          <w:trHeight w:val="553"/>
        </w:trPr>
        <w:tc>
          <w:tcPr>
            <w:tcW w:w="1429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A9BEB6B" w14:textId="77777777" w:rsidR="00597232" w:rsidRPr="00810105" w:rsidRDefault="00597232" w:rsidP="00D20273">
            <w:pPr>
              <w:adjustRightInd w:val="0"/>
              <w:snapToGrid w:val="0"/>
              <w:spacing w:beforeLines="50" w:before="156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  <w:lastRenderedPageBreak/>
              <w:t>14</w:t>
            </w: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:</w:t>
            </w:r>
            <w:r w:rsidRPr="00810105"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  <w:t>00</w:t>
            </w: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-</w:t>
            </w:r>
            <w:r w:rsidRPr="00810105"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  <w:t>14</w:t>
            </w: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:</w:t>
            </w:r>
            <w:r w:rsidRPr="00810105"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  <w:t>3</w:t>
            </w: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AA35292" w14:textId="77777777" w:rsidR="00597232" w:rsidRPr="00810105" w:rsidRDefault="00597232" w:rsidP="00D20273">
            <w:pPr>
              <w:adjustRightInd w:val="0"/>
              <w:snapToGrid w:val="0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proofErr w:type="gramStart"/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宋兰坤</w:t>
            </w:r>
            <w:proofErr w:type="gramEnd"/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77B0" w14:textId="77777777" w:rsidR="00597232" w:rsidRPr="00810105" w:rsidRDefault="00597232" w:rsidP="00D20273">
            <w:pPr>
              <w:adjustRightInd w:val="0"/>
              <w:snapToGrid w:val="0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分析方法生命周期理念结合</w:t>
            </w:r>
            <w:r w:rsidRPr="00810105"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  <w:t>2020</w:t>
            </w: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中国药典液相色谱法新变化在药物分析上的应用思考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vAlign w:val="center"/>
          </w:tcPr>
          <w:p w14:paraId="7833942B" w14:textId="77777777" w:rsidR="00597232" w:rsidRPr="00810105" w:rsidRDefault="00597232" w:rsidP="00D20273">
            <w:pPr>
              <w:adjustRightInd w:val="0"/>
              <w:snapToGrid w:val="0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沃</w:t>
            </w:r>
            <w:proofErr w:type="gramStart"/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特世</w:t>
            </w:r>
            <w:proofErr w:type="gramEnd"/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科技（上海）有限公司制药市场高级经理</w:t>
            </w:r>
          </w:p>
        </w:tc>
      </w:tr>
      <w:tr w:rsidR="00597232" w:rsidRPr="00810105" w14:paraId="04CE4DC9" w14:textId="77777777" w:rsidTr="00D20273">
        <w:trPr>
          <w:cantSplit/>
          <w:trHeight w:val="553"/>
        </w:trPr>
        <w:tc>
          <w:tcPr>
            <w:tcW w:w="1429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303820" w14:textId="77777777" w:rsidR="00597232" w:rsidRPr="00810105" w:rsidRDefault="00597232" w:rsidP="00D20273">
            <w:pPr>
              <w:adjustRightInd w:val="0"/>
              <w:snapToGrid w:val="0"/>
              <w:spacing w:beforeLines="50" w:before="156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1</w:t>
            </w:r>
            <w:r w:rsidRPr="00810105"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  <w:t>4</w:t>
            </w: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:</w:t>
            </w:r>
            <w:r w:rsidRPr="00810105"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  <w:t>3</w:t>
            </w: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0-1</w:t>
            </w:r>
            <w:r w:rsidRPr="00810105"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  <w:t>5</w:t>
            </w: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:</w:t>
            </w:r>
            <w:r w:rsidRPr="00810105"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  <w:t>0</w:t>
            </w: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8E5F42C" w14:textId="77777777" w:rsidR="00597232" w:rsidRPr="00810105" w:rsidRDefault="00597232" w:rsidP="00D20273">
            <w:pPr>
              <w:adjustRightInd w:val="0"/>
              <w:snapToGrid w:val="0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孙春业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1FF0" w14:textId="77777777" w:rsidR="00597232" w:rsidRPr="00810105" w:rsidRDefault="00597232" w:rsidP="00D20273">
            <w:pPr>
              <w:adjustRightInd w:val="0"/>
              <w:snapToGrid w:val="0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proofErr w:type="gramStart"/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液质联用</w:t>
            </w:r>
            <w:proofErr w:type="gramEnd"/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平台在药物遗传毒性杂质分析中的最新应用进展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</w:tcPr>
          <w:p w14:paraId="53371FDD" w14:textId="77777777" w:rsidR="00597232" w:rsidRPr="00810105" w:rsidRDefault="00597232" w:rsidP="00D20273">
            <w:pPr>
              <w:adjustRightInd w:val="0"/>
              <w:snapToGrid w:val="0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安捷伦科技（中国）有限公司,高级工程师</w:t>
            </w:r>
          </w:p>
        </w:tc>
      </w:tr>
      <w:tr w:rsidR="00597232" w:rsidRPr="00810105" w14:paraId="5B781943" w14:textId="77777777" w:rsidTr="00D20273">
        <w:trPr>
          <w:cantSplit/>
          <w:trHeight w:val="553"/>
        </w:trPr>
        <w:tc>
          <w:tcPr>
            <w:tcW w:w="1429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8ACC17" w14:textId="77777777" w:rsidR="00597232" w:rsidRPr="00810105" w:rsidRDefault="00597232" w:rsidP="00D20273">
            <w:pPr>
              <w:adjustRightInd w:val="0"/>
              <w:snapToGrid w:val="0"/>
              <w:spacing w:beforeLines="50" w:before="156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1</w:t>
            </w:r>
            <w:r w:rsidRPr="00810105"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  <w:t>5</w:t>
            </w: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:00-1</w:t>
            </w:r>
            <w:r w:rsidRPr="00810105"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  <w:t>5</w:t>
            </w: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:</w:t>
            </w:r>
            <w:r w:rsidRPr="00810105"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  <w:t>3</w:t>
            </w: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CC497C6" w14:textId="77777777" w:rsidR="00597232" w:rsidRPr="00810105" w:rsidRDefault="00597232" w:rsidP="00D20273">
            <w:pPr>
              <w:adjustRightInd w:val="0"/>
              <w:snapToGrid w:val="0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张金平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65DC" w14:textId="77777777" w:rsidR="00597232" w:rsidRPr="00810105" w:rsidRDefault="00597232" w:rsidP="00D20273">
            <w:pPr>
              <w:adjustRightInd w:val="0"/>
              <w:snapToGrid w:val="0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LIMS系统助力药物检测实验室的合</w:t>
            </w:r>
            <w:proofErr w:type="gramStart"/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规</w:t>
            </w:r>
            <w:proofErr w:type="gramEnd"/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高效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</w:tcPr>
          <w:p w14:paraId="6CF3AE71" w14:textId="77777777" w:rsidR="00597232" w:rsidRPr="00810105" w:rsidRDefault="00597232" w:rsidP="00D20273">
            <w:pPr>
              <w:adjustRightInd w:val="0"/>
              <w:snapToGrid w:val="0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北京三维天地科技股份有限公司咨询总监</w:t>
            </w:r>
          </w:p>
        </w:tc>
      </w:tr>
      <w:tr w:rsidR="00597232" w:rsidRPr="00810105" w14:paraId="1BC80752" w14:textId="77777777" w:rsidTr="00D20273">
        <w:trPr>
          <w:cantSplit/>
          <w:trHeight w:val="553"/>
        </w:trPr>
        <w:tc>
          <w:tcPr>
            <w:tcW w:w="1429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6E150E" w14:textId="77777777" w:rsidR="00597232" w:rsidRPr="00810105" w:rsidRDefault="00597232" w:rsidP="00D20273">
            <w:pPr>
              <w:adjustRightInd w:val="0"/>
              <w:snapToGrid w:val="0"/>
              <w:spacing w:beforeLines="50" w:before="156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1</w:t>
            </w:r>
            <w:r w:rsidRPr="00810105"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  <w:t>5</w:t>
            </w: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:</w:t>
            </w:r>
            <w:r w:rsidRPr="00810105"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  <w:t>3</w:t>
            </w: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0-1</w:t>
            </w:r>
            <w:r w:rsidRPr="00810105"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  <w:t>5</w:t>
            </w: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:</w:t>
            </w:r>
            <w:r w:rsidRPr="00810105"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  <w:t>4</w:t>
            </w: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0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vAlign w:val="center"/>
          </w:tcPr>
          <w:p w14:paraId="7F2A7B45" w14:textId="77777777" w:rsidR="00597232" w:rsidRPr="00810105" w:rsidRDefault="00597232" w:rsidP="00D20273">
            <w:pPr>
              <w:pStyle w:val="a7"/>
              <w:adjustRightInd w:val="0"/>
              <w:snapToGrid w:val="0"/>
              <w:jc w:val="center"/>
              <w:rPr>
                <w:rFonts w:ascii="微软雅黑" w:eastAsia="微软雅黑" w:hAnsi="微软雅黑"/>
                <w:kern w:val="2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hint="eastAsia"/>
                <w:kern w:val="2"/>
                <w:sz w:val="24"/>
                <w:szCs w:val="24"/>
              </w:rPr>
              <w:t>休  息</w:t>
            </w:r>
          </w:p>
        </w:tc>
      </w:tr>
      <w:tr w:rsidR="00597232" w:rsidRPr="00810105" w14:paraId="3E42EEF1" w14:textId="77777777" w:rsidTr="00D20273">
        <w:trPr>
          <w:cantSplit/>
          <w:trHeight w:val="553"/>
        </w:trPr>
        <w:tc>
          <w:tcPr>
            <w:tcW w:w="1429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CD9500" w14:textId="77777777" w:rsidR="00597232" w:rsidRPr="00810105" w:rsidRDefault="00597232" w:rsidP="00D20273">
            <w:pPr>
              <w:adjustRightInd w:val="0"/>
              <w:snapToGrid w:val="0"/>
              <w:spacing w:beforeLines="50" w:before="156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15:40-16:00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0DA1463" w14:textId="77777777" w:rsidR="00597232" w:rsidRPr="00810105" w:rsidRDefault="00597232" w:rsidP="00D20273">
            <w:pPr>
              <w:adjustRightInd w:val="0"/>
              <w:snapToGrid w:val="0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proofErr w:type="gramStart"/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申向黎</w:t>
            </w:r>
            <w:proofErr w:type="gramEnd"/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0FAE" w14:textId="77777777" w:rsidR="00597232" w:rsidRPr="00810105" w:rsidRDefault="00597232" w:rsidP="00D20273">
            <w:pPr>
              <w:adjustRightInd w:val="0"/>
              <w:snapToGrid w:val="0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理论数据库结合二级高分辨质谱在相容性中的应用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</w:tcPr>
          <w:p w14:paraId="0C5F4767" w14:textId="77777777" w:rsidR="00597232" w:rsidRPr="00810105" w:rsidRDefault="00597232" w:rsidP="00D20273">
            <w:pPr>
              <w:adjustRightInd w:val="0"/>
              <w:snapToGrid w:val="0"/>
              <w:spacing w:beforeLines="50" w:before="156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浙江医药股份有限公司，副主任药师</w:t>
            </w:r>
          </w:p>
        </w:tc>
      </w:tr>
      <w:tr w:rsidR="00597232" w:rsidRPr="00810105" w14:paraId="744406B2" w14:textId="77777777" w:rsidTr="00D20273">
        <w:trPr>
          <w:cantSplit/>
          <w:trHeight w:val="553"/>
        </w:trPr>
        <w:tc>
          <w:tcPr>
            <w:tcW w:w="1429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8D57A0E" w14:textId="77777777" w:rsidR="00597232" w:rsidRPr="00810105" w:rsidRDefault="00597232" w:rsidP="00D20273">
            <w:pPr>
              <w:adjustRightInd w:val="0"/>
              <w:snapToGrid w:val="0"/>
              <w:spacing w:beforeLines="50" w:before="156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16:00-16:20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0B83125" w14:textId="77777777" w:rsidR="00597232" w:rsidRPr="00810105" w:rsidRDefault="00597232" w:rsidP="00D20273">
            <w:pPr>
              <w:adjustRightInd w:val="0"/>
              <w:snapToGrid w:val="0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proofErr w:type="gramStart"/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张艳海</w:t>
            </w:r>
            <w:proofErr w:type="gramEnd"/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2BE9" w14:textId="77777777" w:rsidR="00597232" w:rsidRPr="00810105" w:rsidRDefault="00597232" w:rsidP="00D20273">
            <w:pPr>
              <w:adjustRightInd w:val="0"/>
              <w:snapToGrid w:val="0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创新二维液相技术在药物分析中的应用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vAlign w:val="center"/>
          </w:tcPr>
          <w:p w14:paraId="669B70D2" w14:textId="77777777" w:rsidR="00597232" w:rsidRPr="00810105" w:rsidRDefault="00597232" w:rsidP="00D20273">
            <w:pPr>
              <w:pStyle w:val="a7"/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sz w:val="24"/>
                <w:szCs w:val="24"/>
              </w:rPr>
              <w:t>安捷伦科技（中国）有限公司，博士</w:t>
            </w:r>
          </w:p>
        </w:tc>
      </w:tr>
      <w:tr w:rsidR="00597232" w:rsidRPr="00810105" w14:paraId="7740D4F0" w14:textId="77777777" w:rsidTr="00D20273">
        <w:trPr>
          <w:cantSplit/>
          <w:trHeight w:val="553"/>
        </w:trPr>
        <w:tc>
          <w:tcPr>
            <w:tcW w:w="1429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C1D5C5" w14:textId="77777777" w:rsidR="00597232" w:rsidRPr="00810105" w:rsidRDefault="00597232" w:rsidP="00D20273">
            <w:pPr>
              <w:adjustRightInd w:val="0"/>
              <w:snapToGrid w:val="0"/>
              <w:spacing w:beforeLines="50" w:before="156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16:20-16:40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2D130" w14:textId="77777777" w:rsidR="00597232" w:rsidRPr="00810105" w:rsidRDefault="00597232" w:rsidP="00D20273">
            <w:pPr>
              <w:adjustRightInd w:val="0"/>
              <w:snapToGrid w:val="0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王阳</w:t>
            </w:r>
            <w:proofErr w:type="gramStart"/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阳</w:t>
            </w:r>
            <w:proofErr w:type="gramEnd"/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0A8F" w14:textId="77777777" w:rsidR="00597232" w:rsidRPr="00810105" w:rsidRDefault="00597232" w:rsidP="00D20273">
            <w:pPr>
              <w:adjustRightInd w:val="0"/>
              <w:snapToGrid w:val="0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药品和药包材当中未知峰定性及EP基因</w:t>
            </w:r>
            <w:proofErr w:type="gramStart"/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毒分析</w:t>
            </w:r>
            <w:proofErr w:type="gramEnd"/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更新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vAlign w:val="center"/>
          </w:tcPr>
          <w:p w14:paraId="57F1EDE8" w14:textId="77777777" w:rsidR="00597232" w:rsidRPr="00810105" w:rsidRDefault="00597232" w:rsidP="00D20273">
            <w:pPr>
              <w:pStyle w:val="a7"/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sz w:val="24"/>
                <w:szCs w:val="24"/>
              </w:rPr>
              <w:t>安捷伦科技（中国）有限公司，高级工程师</w:t>
            </w:r>
          </w:p>
        </w:tc>
      </w:tr>
      <w:tr w:rsidR="00597232" w:rsidRPr="00810105" w14:paraId="2FD40536" w14:textId="77777777" w:rsidTr="00D20273">
        <w:trPr>
          <w:cantSplit/>
          <w:trHeight w:val="553"/>
        </w:trPr>
        <w:tc>
          <w:tcPr>
            <w:tcW w:w="1429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35FE77" w14:textId="77777777" w:rsidR="00597232" w:rsidRPr="00810105" w:rsidRDefault="00597232" w:rsidP="00D20273">
            <w:pPr>
              <w:adjustRightInd w:val="0"/>
              <w:snapToGrid w:val="0"/>
              <w:spacing w:beforeLines="50" w:before="156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16:40-17:00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B6FD7B2" w14:textId="77777777" w:rsidR="00597232" w:rsidRPr="00810105" w:rsidRDefault="00597232" w:rsidP="00D20273">
            <w:pPr>
              <w:adjustRightInd w:val="0"/>
              <w:snapToGrid w:val="0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proofErr w:type="gramStart"/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刘巧霞</w:t>
            </w:r>
            <w:proofErr w:type="gramEnd"/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B7E8" w14:textId="77777777" w:rsidR="00597232" w:rsidRPr="00810105" w:rsidRDefault="00597232" w:rsidP="00D20273">
            <w:pPr>
              <w:adjustRightInd w:val="0"/>
              <w:snapToGrid w:val="0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疫苗分析新方法—质谱在疫苗质量控制中的应用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</w:tcPr>
          <w:p w14:paraId="2F461D05" w14:textId="77777777" w:rsidR="00597232" w:rsidRPr="00810105" w:rsidRDefault="00597232" w:rsidP="00D20273">
            <w:pPr>
              <w:adjustRightInd w:val="0"/>
              <w:snapToGrid w:val="0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岛津企业管理（中国）有限公司上海分析中心，博士</w:t>
            </w:r>
          </w:p>
        </w:tc>
      </w:tr>
      <w:tr w:rsidR="00597232" w:rsidRPr="00810105" w14:paraId="7F66B44D" w14:textId="77777777" w:rsidTr="00D20273">
        <w:trPr>
          <w:cantSplit/>
          <w:trHeight w:val="553"/>
        </w:trPr>
        <w:tc>
          <w:tcPr>
            <w:tcW w:w="1429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D8AB86" w14:textId="77777777" w:rsidR="00597232" w:rsidRPr="00810105" w:rsidRDefault="00597232" w:rsidP="00D20273">
            <w:pPr>
              <w:adjustRightInd w:val="0"/>
              <w:snapToGrid w:val="0"/>
              <w:spacing w:beforeLines="50" w:before="156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17:00</w:t>
            </w:r>
            <w:r w:rsidRPr="00810105"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  <w:t>-17</w:t>
            </w: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A393BC0" w14:textId="77777777" w:rsidR="00597232" w:rsidRPr="00810105" w:rsidRDefault="00597232" w:rsidP="00D20273">
            <w:pPr>
              <w:adjustRightInd w:val="0"/>
              <w:snapToGrid w:val="0"/>
              <w:spacing w:beforeLines="50" w:before="156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徐俊卿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0931" w14:textId="77777777" w:rsidR="00597232" w:rsidRPr="00810105" w:rsidRDefault="00597232" w:rsidP="00D20273">
            <w:pPr>
              <w:adjustRightInd w:val="0"/>
              <w:snapToGrid w:val="0"/>
              <w:spacing w:beforeLines="50" w:before="156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中药农残检测信息化解决方案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vAlign w:val="center"/>
          </w:tcPr>
          <w:p w14:paraId="428B91D7" w14:textId="77777777" w:rsidR="00597232" w:rsidRPr="00810105" w:rsidRDefault="00597232" w:rsidP="00D20273">
            <w:pPr>
              <w:pStyle w:val="a7"/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sz w:val="24"/>
                <w:szCs w:val="24"/>
              </w:rPr>
              <w:t>岛津企业管理（中国）有限公司, 产品专员</w:t>
            </w:r>
          </w:p>
        </w:tc>
      </w:tr>
      <w:tr w:rsidR="00597232" w:rsidRPr="00810105" w14:paraId="55775667" w14:textId="77777777" w:rsidTr="00D20273">
        <w:trPr>
          <w:cantSplit/>
          <w:trHeight w:val="553"/>
        </w:trPr>
        <w:tc>
          <w:tcPr>
            <w:tcW w:w="1429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1FEDF4" w14:textId="77777777" w:rsidR="00597232" w:rsidRPr="00810105" w:rsidRDefault="00597232" w:rsidP="00D20273">
            <w:pPr>
              <w:adjustRightInd w:val="0"/>
              <w:snapToGrid w:val="0"/>
              <w:spacing w:beforeLines="50" w:before="156"/>
              <w:rPr>
                <w:rFonts w:ascii="微软雅黑" w:eastAsia="微软雅黑" w:hAnsi="微软雅黑" w:cs="Times New Roman"/>
                <w:caps/>
                <w:kern w:val="0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kern w:val="0"/>
                <w:sz w:val="24"/>
                <w:szCs w:val="24"/>
              </w:rPr>
              <w:t>17:20-17:40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DF86668" w14:textId="77777777" w:rsidR="00597232" w:rsidRPr="00810105" w:rsidRDefault="00597232" w:rsidP="00D20273">
            <w:pPr>
              <w:pStyle w:val="a7"/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sz w:val="24"/>
                <w:szCs w:val="24"/>
              </w:rPr>
              <w:t>郭怀祖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8988" w14:textId="77777777" w:rsidR="00597232" w:rsidRPr="00810105" w:rsidRDefault="00597232" w:rsidP="00D20273">
            <w:pPr>
              <w:pStyle w:val="a7"/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sz w:val="24"/>
                <w:szCs w:val="24"/>
              </w:rPr>
              <w:t>蛋白类生物制品多质量属性方法的应用进展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vAlign w:val="center"/>
          </w:tcPr>
          <w:p w14:paraId="541219DF" w14:textId="77777777" w:rsidR="00597232" w:rsidRPr="00810105" w:rsidRDefault="00597232" w:rsidP="00D20273">
            <w:pPr>
              <w:pStyle w:val="a7"/>
              <w:adjustRightInd w:val="0"/>
              <w:snapToGrid w:val="0"/>
              <w:rPr>
                <w:rFonts w:ascii="微软雅黑" w:eastAsia="微软雅黑" w:hAnsi="微软雅黑" w:cs="Times New Roman"/>
                <w:caps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cs="Times New Roman" w:hint="eastAsia"/>
                <w:caps/>
                <w:sz w:val="24"/>
                <w:szCs w:val="24"/>
              </w:rPr>
              <w:t>上海</w:t>
            </w:r>
            <w:proofErr w:type="gramStart"/>
            <w:r w:rsidRPr="00810105">
              <w:rPr>
                <w:rFonts w:ascii="微软雅黑" w:eastAsia="微软雅黑" w:hAnsi="微软雅黑" w:cs="Times New Roman" w:hint="eastAsia"/>
                <w:caps/>
                <w:sz w:val="24"/>
                <w:szCs w:val="24"/>
              </w:rPr>
              <w:t>迈泰君奥生物技术</w:t>
            </w:r>
            <w:proofErr w:type="gramEnd"/>
            <w:r w:rsidRPr="00810105">
              <w:rPr>
                <w:rFonts w:ascii="微软雅黑" w:eastAsia="微软雅黑" w:hAnsi="微软雅黑" w:cs="Times New Roman" w:hint="eastAsia"/>
                <w:caps/>
                <w:sz w:val="24"/>
                <w:szCs w:val="24"/>
              </w:rPr>
              <w:t>有限公司总经理，</w:t>
            </w:r>
            <w:r w:rsidRPr="00810105">
              <w:rPr>
                <w:rFonts w:ascii="微软雅黑" w:eastAsia="微软雅黑" w:hAnsi="微软雅黑" w:cs="Times New Roman"/>
                <w:caps/>
                <w:sz w:val="24"/>
                <w:szCs w:val="24"/>
              </w:rPr>
              <w:t>博士</w:t>
            </w:r>
          </w:p>
        </w:tc>
      </w:tr>
      <w:tr w:rsidR="00597232" w:rsidRPr="00810105" w14:paraId="08DF0412" w14:textId="77777777" w:rsidTr="00D20273">
        <w:trPr>
          <w:cantSplit/>
          <w:trHeight w:val="385"/>
        </w:trPr>
        <w:tc>
          <w:tcPr>
            <w:tcW w:w="10785" w:type="dxa"/>
            <w:gridSpan w:val="4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double" w:sz="6" w:space="0" w:color="000000"/>
            </w:tcBorders>
            <w:vAlign w:val="center"/>
          </w:tcPr>
          <w:p w14:paraId="5E3A97D1" w14:textId="77777777" w:rsidR="00597232" w:rsidRPr="00810105" w:rsidRDefault="00597232" w:rsidP="00D20273">
            <w:pPr>
              <w:pStyle w:val="a7"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810105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分会场报告</w:t>
            </w:r>
            <w:r w:rsidRPr="00810105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（管理类、</w:t>
            </w:r>
            <w:r w:rsidRPr="00810105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技术类</w:t>
            </w:r>
            <w:r w:rsidRPr="00810105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）</w:t>
            </w:r>
          </w:p>
        </w:tc>
      </w:tr>
      <w:tr w:rsidR="00597232" w:rsidRPr="00810105" w14:paraId="5344ACB3" w14:textId="77777777" w:rsidTr="00D20273">
        <w:trPr>
          <w:cantSplit/>
          <w:trHeight w:val="391"/>
        </w:trPr>
        <w:tc>
          <w:tcPr>
            <w:tcW w:w="10785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6EABE387" w14:textId="77777777" w:rsidR="00597232" w:rsidRPr="00810105" w:rsidRDefault="00597232" w:rsidP="00D20273">
            <w:pPr>
              <w:pStyle w:val="a7"/>
              <w:adjustRightInd w:val="0"/>
              <w:snapToGrid w:val="0"/>
              <w:rPr>
                <w:rFonts w:ascii="微软雅黑" w:eastAsia="微软雅黑" w:hAnsi="微软雅黑"/>
                <w:sz w:val="24"/>
                <w:szCs w:val="24"/>
              </w:rPr>
            </w:pPr>
            <w:r w:rsidRPr="00810105">
              <w:rPr>
                <w:rFonts w:ascii="微软雅黑" w:eastAsia="微软雅黑" w:hAnsi="微软雅黑"/>
                <w:sz w:val="24"/>
                <w:szCs w:val="24"/>
              </w:rPr>
              <w:t>时  间：</w:t>
            </w:r>
            <w:r w:rsidRPr="00810105">
              <w:rPr>
                <w:rFonts w:ascii="微软雅黑" w:eastAsia="微软雅黑" w:hAnsi="微软雅黑" w:hint="eastAsia"/>
                <w:sz w:val="24"/>
                <w:szCs w:val="24"/>
              </w:rPr>
              <w:t>202</w:t>
            </w:r>
            <w:r w:rsidRPr="00810105">
              <w:rPr>
                <w:rFonts w:ascii="微软雅黑" w:eastAsia="微软雅黑" w:hAnsi="微软雅黑"/>
                <w:sz w:val="24"/>
                <w:szCs w:val="24"/>
              </w:rPr>
              <w:t>1</w:t>
            </w:r>
            <w:r w:rsidRPr="00810105">
              <w:rPr>
                <w:rFonts w:ascii="微软雅黑" w:eastAsia="微软雅黑" w:hAnsi="微软雅黑" w:hint="eastAsia"/>
                <w:sz w:val="24"/>
                <w:szCs w:val="24"/>
              </w:rPr>
              <w:t>年</w:t>
            </w:r>
            <w:r w:rsidRPr="00810105">
              <w:rPr>
                <w:rFonts w:ascii="微软雅黑" w:eastAsia="微软雅黑" w:hAnsi="微软雅黑"/>
                <w:sz w:val="24"/>
                <w:szCs w:val="24"/>
              </w:rPr>
              <w:t>4</w:t>
            </w:r>
            <w:r w:rsidRPr="00810105">
              <w:rPr>
                <w:rFonts w:ascii="微软雅黑" w:eastAsia="微软雅黑" w:hAnsi="微软雅黑" w:hint="eastAsia"/>
                <w:sz w:val="24"/>
                <w:szCs w:val="24"/>
              </w:rPr>
              <w:t>月2</w:t>
            </w:r>
            <w:r w:rsidRPr="00810105">
              <w:rPr>
                <w:rFonts w:ascii="微软雅黑" w:eastAsia="微软雅黑" w:hAnsi="微软雅黑"/>
                <w:sz w:val="24"/>
                <w:szCs w:val="24"/>
              </w:rPr>
              <w:t>4</w:t>
            </w:r>
            <w:r w:rsidRPr="00810105"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  <w:r w:rsidRPr="00810105">
              <w:rPr>
                <w:rFonts w:ascii="微软雅黑" w:eastAsia="微软雅黑" w:hAnsi="微软雅黑"/>
                <w:sz w:val="24"/>
                <w:szCs w:val="24"/>
              </w:rPr>
              <w:t xml:space="preserve">  9:00-11:50</w:t>
            </w:r>
            <w:r w:rsidRPr="00810105">
              <w:rPr>
                <w:rFonts w:ascii="微软雅黑" w:eastAsia="微软雅黑" w:hAnsi="微软雅黑" w:hint="eastAsia"/>
                <w:sz w:val="24"/>
                <w:szCs w:val="24"/>
              </w:rPr>
              <w:t>，</w:t>
            </w:r>
            <w:r w:rsidRPr="00810105">
              <w:rPr>
                <w:rFonts w:ascii="微软雅黑" w:eastAsia="微软雅黑" w:hAnsi="微软雅黑"/>
                <w:sz w:val="24"/>
                <w:szCs w:val="24"/>
              </w:rPr>
              <w:t>每人</w:t>
            </w:r>
            <w:r w:rsidRPr="00810105">
              <w:rPr>
                <w:rFonts w:ascii="微软雅黑" w:eastAsia="微软雅黑" w:hAnsi="微软雅黑" w:hint="eastAsia"/>
                <w:sz w:val="24"/>
                <w:szCs w:val="24"/>
              </w:rPr>
              <w:t>论文交流</w:t>
            </w:r>
            <w:r w:rsidRPr="00810105">
              <w:rPr>
                <w:rFonts w:ascii="微软雅黑" w:eastAsia="微软雅黑" w:hAnsi="微软雅黑"/>
                <w:sz w:val="24"/>
                <w:szCs w:val="24"/>
              </w:rPr>
              <w:t>时间</w:t>
            </w:r>
            <w:r w:rsidRPr="00810105">
              <w:rPr>
                <w:rFonts w:ascii="微软雅黑" w:eastAsia="微软雅黑" w:hAnsi="微软雅黑" w:hint="eastAsia"/>
                <w:sz w:val="24"/>
                <w:szCs w:val="24"/>
              </w:rPr>
              <w:t>10分钟</w:t>
            </w:r>
          </w:p>
        </w:tc>
      </w:tr>
      <w:tr w:rsidR="00597232" w:rsidRPr="00810105" w14:paraId="4606474D" w14:textId="77777777" w:rsidTr="00D20273">
        <w:trPr>
          <w:cantSplit/>
          <w:trHeight w:val="391"/>
        </w:trPr>
        <w:tc>
          <w:tcPr>
            <w:tcW w:w="10785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CA23635" w14:textId="77777777" w:rsidR="00597232" w:rsidRPr="00810105" w:rsidRDefault="00597232" w:rsidP="00D20273">
            <w:pPr>
              <w:pStyle w:val="a7"/>
              <w:adjustRightInd w:val="0"/>
              <w:snapToGrid w:val="0"/>
              <w:rPr>
                <w:rFonts w:ascii="微软雅黑" w:eastAsia="微软雅黑" w:hAnsi="微软雅黑"/>
                <w:sz w:val="24"/>
                <w:szCs w:val="24"/>
              </w:rPr>
            </w:pPr>
            <w:r w:rsidRPr="00810105">
              <w:rPr>
                <w:rFonts w:ascii="微软雅黑" w:eastAsia="微软雅黑" w:hAnsi="微软雅黑"/>
                <w:sz w:val="24"/>
                <w:szCs w:val="24"/>
              </w:rPr>
              <w:t>地  点：</w:t>
            </w:r>
            <w:r w:rsidRPr="00810105">
              <w:rPr>
                <w:rFonts w:ascii="微软雅黑" w:eastAsia="微软雅黑" w:hAnsi="微软雅黑" w:hint="eastAsia"/>
                <w:sz w:val="24"/>
                <w:szCs w:val="24"/>
              </w:rPr>
              <w:t>绍兴世贸</w:t>
            </w:r>
            <w:r w:rsidRPr="00810105">
              <w:rPr>
                <w:rFonts w:ascii="微软雅黑" w:eastAsia="微软雅黑" w:hAnsi="微软雅黑"/>
                <w:sz w:val="24"/>
                <w:szCs w:val="24"/>
              </w:rPr>
              <w:t>皇冠假日酒店</w:t>
            </w:r>
            <w:r w:rsidRPr="00810105">
              <w:rPr>
                <w:rFonts w:ascii="微软雅黑" w:eastAsia="微软雅黑" w:hAnsi="微软雅黑" w:hint="eastAsia"/>
                <w:sz w:val="24"/>
                <w:szCs w:val="24"/>
              </w:rPr>
              <w:t>宴会厅</w:t>
            </w:r>
          </w:p>
        </w:tc>
      </w:tr>
      <w:tr w:rsidR="00597232" w:rsidRPr="00810105" w14:paraId="274F3C08" w14:textId="77777777" w:rsidTr="00D20273">
        <w:trPr>
          <w:cantSplit/>
          <w:trHeight w:val="391"/>
        </w:trPr>
        <w:tc>
          <w:tcPr>
            <w:tcW w:w="10785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9EA29B7" w14:textId="77777777" w:rsidR="00597232" w:rsidRPr="00810105" w:rsidRDefault="00597232" w:rsidP="00D20273">
            <w:pPr>
              <w:pStyle w:val="a7"/>
              <w:adjustRightInd w:val="0"/>
              <w:snapToGrid w:val="0"/>
              <w:rPr>
                <w:rFonts w:ascii="微软雅黑" w:eastAsia="微软雅黑" w:hAnsi="微软雅黑"/>
                <w:sz w:val="24"/>
                <w:szCs w:val="24"/>
              </w:rPr>
            </w:pPr>
            <w:r w:rsidRPr="00810105">
              <w:rPr>
                <w:rFonts w:ascii="微软雅黑" w:eastAsia="微软雅黑" w:hAnsi="微软雅黑" w:hint="eastAsia"/>
                <w:sz w:val="24"/>
                <w:szCs w:val="24"/>
              </w:rPr>
              <w:t>报告</w:t>
            </w:r>
            <w:r w:rsidRPr="00810105">
              <w:rPr>
                <w:rFonts w:ascii="微软雅黑" w:eastAsia="微软雅黑" w:hAnsi="微软雅黑"/>
                <w:sz w:val="24"/>
                <w:szCs w:val="24"/>
              </w:rPr>
              <w:t>及</w:t>
            </w:r>
            <w:r w:rsidRPr="00810105">
              <w:rPr>
                <w:rFonts w:ascii="微软雅黑" w:eastAsia="微软雅黑" w:hAnsi="微软雅黑" w:hint="eastAsia"/>
                <w:sz w:val="24"/>
                <w:szCs w:val="24"/>
              </w:rPr>
              <w:t>论文交流（报告</w:t>
            </w:r>
            <w:r w:rsidRPr="00810105">
              <w:rPr>
                <w:rFonts w:ascii="微软雅黑" w:eastAsia="微软雅黑" w:hAnsi="微软雅黑"/>
                <w:sz w:val="24"/>
                <w:szCs w:val="24"/>
              </w:rPr>
              <w:t>名单另行通知</w:t>
            </w:r>
            <w:r w:rsidRPr="00810105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</w:p>
        </w:tc>
      </w:tr>
      <w:tr w:rsidR="00597232" w:rsidRPr="00810105" w14:paraId="2183179E" w14:textId="77777777" w:rsidTr="00D20273">
        <w:trPr>
          <w:cantSplit/>
          <w:trHeight w:val="275"/>
        </w:trPr>
        <w:tc>
          <w:tcPr>
            <w:tcW w:w="10785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BEBDC6" w14:textId="77777777" w:rsidR="00597232" w:rsidRPr="00810105" w:rsidRDefault="00597232" w:rsidP="00D20273">
            <w:pPr>
              <w:pStyle w:val="a7"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810105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代 表 撤 离</w:t>
            </w:r>
          </w:p>
        </w:tc>
      </w:tr>
      <w:tr w:rsidR="00597232" w:rsidRPr="00810105" w14:paraId="2258E656" w14:textId="77777777" w:rsidTr="00D20273">
        <w:trPr>
          <w:cantSplit/>
          <w:trHeight w:val="334"/>
        </w:trPr>
        <w:tc>
          <w:tcPr>
            <w:tcW w:w="107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DD533" w14:textId="77777777" w:rsidR="00597232" w:rsidRPr="00810105" w:rsidRDefault="00597232" w:rsidP="00D20273">
            <w:pPr>
              <w:pStyle w:val="a7"/>
              <w:adjustRightInd w:val="0"/>
              <w:snapToGrid w:val="0"/>
              <w:rPr>
                <w:rFonts w:ascii="微软雅黑" w:eastAsia="微软雅黑" w:hAnsi="微软雅黑"/>
                <w:sz w:val="24"/>
                <w:szCs w:val="24"/>
              </w:rPr>
            </w:pPr>
            <w:r w:rsidRPr="00810105">
              <w:rPr>
                <w:rFonts w:ascii="微软雅黑" w:eastAsia="微软雅黑" w:hAnsi="微软雅黑"/>
                <w:sz w:val="24"/>
                <w:szCs w:val="24"/>
              </w:rPr>
              <w:t>时  间：</w:t>
            </w:r>
            <w:r w:rsidRPr="00810105">
              <w:rPr>
                <w:rFonts w:ascii="微软雅黑" w:eastAsia="微软雅黑" w:hAnsi="微软雅黑" w:hint="eastAsia"/>
                <w:sz w:val="24"/>
                <w:szCs w:val="24"/>
              </w:rPr>
              <w:t>202</w:t>
            </w:r>
            <w:r w:rsidRPr="00810105">
              <w:rPr>
                <w:rFonts w:ascii="微软雅黑" w:eastAsia="微软雅黑" w:hAnsi="微软雅黑"/>
                <w:sz w:val="24"/>
                <w:szCs w:val="24"/>
              </w:rPr>
              <w:t>1</w:t>
            </w:r>
            <w:r w:rsidRPr="00810105">
              <w:rPr>
                <w:rFonts w:ascii="微软雅黑" w:eastAsia="微软雅黑" w:hAnsi="微软雅黑" w:hint="eastAsia"/>
                <w:sz w:val="24"/>
                <w:szCs w:val="24"/>
              </w:rPr>
              <w:t>年</w:t>
            </w:r>
            <w:r w:rsidRPr="00810105">
              <w:rPr>
                <w:rFonts w:ascii="微软雅黑" w:eastAsia="微软雅黑" w:hAnsi="微软雅黑"/>
                <w:sz w:val="24"/>
                <w:szCs w:val="24"/>
              </w:rPr>
              <w:t>4</w:t>
            </w:r>
            <w:r w:rsidRPr="00810105">
              <w:rPr>
                <w:rFonts w:ascii="微软雅黑" w:eastAsia="微软雅黑" w:hAnsi="微软雅黑" w:hint="eastAsia"/>
                <w:sz w:val="24"/>
                <w:szCs w:val="24"/>
              </w:rPr>
              <w:t>月2</w:t>
            </w:r>
            <w:r w:rsidRPr="00810105">
              <w:rPr>
                <w:rFonts w:ascii="微软雅黑" w:eastAsia="微软雅黑" w:hAnsi="微软雅黑"/>
                <w:sz w:val="24"/>
                <w:szCs w:val="24"/>
              </w:rPr>
              <w:t>4</w:t>
            </w:r>
            <w:r w:rsidRPr="00810105">
              <w:rPr>
                <w:rFonts w:ascii="微软雅黑" w:eastAsia="微软雅黑" w:hAnsi="微软雅黑" w:hint="eastAsia"/>
                <w:sz w:val="24"/>
                <w:szCs w:val="24"/>
              </w:rPr>
              <w:t>日  1</w:t>
            </w:r>
            <w:r w:rsidRPr="00810105">
              <w:rPr>
                <w:rFonts w:ascii="微软雅黑" w:eastAsia="微软雅黑" w:hAnsi="微软雅黑"/>
                <w:sz w:val="24"/>
                <w:szCs w:val="24"/>
              </w:rPr>
              <w:t>4</w:t>
            </w:r>
            <w:r w:rsidRPr="00810105">
              <w:rPr>
                <w:rFonts w:ascii="微软雅黑" w:eastAsia="微软雅黑" w:hAnsi="微软雅黑" w:hint="eastAsia"/>
                <w:sz w:val="24"/>
                <w:szCs w:val="24"/>
              </w:rPr>
              <w:t>:00前退房</w:t>
            </w:r>
          </w:p>
        </w:tc>
      </w:tr>
    </w:tbl>
    <w:p w14:paraId="47893ECB" w14:textId="77777777" w:rsidR="00597232" w:rsidRPr="00810105" w:rsidRDefault="00597232" w:rsidP="00597232">
      <w:pPr>
        <w:autoSpaceDE w:val="0"/>
        <w:autoSpaceDN w:val="0"/>
        <w:adjustRightInd w:val="0"/>
        <w:snapToGrid w:val="0"/>
        <w:spacing w:beforeLines="50" w:before="156" w:line="300" w:lineRule="exact"/>
        <w:rPr>
          <w:rFonts w:ascii="微软雅黑" w:eastAsia="微软雅黑" w:hAnsi="微软雅黑"/>
          <w:kern w:val="0"/>
          <w:sz w:val="24"/>
          <w:szCs w:val="24"/>
        </w:rPr>
      </w:pPr>
      <w:r w:rsidRPr="00810105">
        <w:rPr>
          <w:rFonts w:ascii="微软雅黑" w:eastAsia="微软雅黑" w:hAnsi="微软雅黑"/>
          <w:kern w:val="0"/>
          <w:sz w:val="24"/>
          <w:szCs w:val="24"/>
        </w:rPr>
        <w:t>注：</w:t>
      </w:r>
      <w:r w:rsidRPr="00810105">
        <w:rPr>
          <w:rFonts w:ascii="微软雅黑" w:eastAsia="微软雅黑" w:hAnsi="微软雅黑" w:hint="eastAsia"/>
          <w:kern w:val="0"/>
          <w:sz w:val="24"/>
          <w:szCs w:val="24"/>
        </w:rPr>
        <w:t>会前报名截止日期为20</w:t>
      </w:r>
      <w:r w:rsidRPr="00810105">
        <w:rPr>
          <w:rFonts w:ascii="微软雅黑" w:eastAsia="微软雅黑" w:hAnsi="微软雅黑"/>
          <w:kern w:val="0"/>
          <w:sz w:val="24"/>
          <w:szCs w:val="24"/>
        </w:rPr>
        <w:t>21</w:t>
      </w:r>
      <w:r w:rsidRPr="00810105">
        <w:rPr>
          <w:rFonts w:ascii="微软雅黑" w:eastAsia="微软雅黑" w:hAnsi="微软雅黑" w:hint="eastAsia"/>
          <w:kern w:val="0"/>
          <w:sz w:val="24"/>
          <w:szCs w:val="24"/>
        </w:rPr>
        <w:t>年4月1</w:t>
      </w:r>
      <w:r w:rsidRPr="00810105">
        <w:rPr>
          <w:rFonts w:ascii="微软雅黑" w:eastAsia="微软雅黑" w:hAnsi="微软雅黑"/>
          <w:kern w:val="0"/>
          <w:sz w:val="24"/>
          <w:szCs w:val="24"/>
        </w:rPr>
        <w:t>5</w:t>
      </w:r>
      <w:r w:rsidRPr="00810105">
        <w:rPr>
          <w:rFonts w:ascii="微软雅黑" w:eastAsia="微软雅黑" w:hAnsi="微软雅黑" w:hint="eastAsia"/>
          <w:kern w:val="0"/>
          <w:sz w:val="24"/>
          <w:szCs w:val="24"/>
        </w:rPr>
        <w:t>日；之后仍可在线报名，也可选择现场报名</w:t>
      </w:r>
      <w:r w:rsidRPr="00810105">
        <w:rPr>
          <w:rFonts w:ascii="微软雅黑" w:eastAsia="微软雅黑" w:hAnsi="微软雅黑"/>
          <w:kern w:val="0"/>
          <w:sz w:val="24"/>
          <w:szCs w:val="24"/>
        </w:rPr>
        <w:t>。</w:t>
      </w:r>
    </w:p>
    <w:p w14:paraId="773ACB82" w14:textId="77777777" w:rsidR="00597232" w:rsidRPr="00810105" w:rsidRDefault="00597232" w:rsidP="00597232">
      <w:pPr>
        <w:widowControl/>
        <w:jc w:val="left"/>
        <w:rPr>
          <w:rFonts w:ascii="微软雅黑" w:eastAsia="微软雅黑" w:hAnsi="微软雅黑"/>
          <w:kern w:val="0"/>
          <w:sz w:val="24"/>
          <w:szCs w:val="24"/>
        </w:rPr>
      </w:pPr>
    </w:p>
    <w:p w14:paraId="478C50BE" w14:textId="77777777" w:rsidR="00C338A4" w:rsidRPr="00597232" w:rsidRDefault="00C338A4"/>
    <w:sectPr w:rsidR="00C338A4" w:rsidRPr="00597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E6BAC" w14:textId="77777777" w:rsidR="00C61076" w:rsidRDefault="00C61076" w:rsidP="00597232">
      <w:r>
        <w:separator/>
      </w:r>
    </w:p>
  </w:endnote>
  <w:endnote w:type="continuationSeparator" w:id="0">
    <w:p w14:paraId="630B6A1C" w14:textId="77777777" w:rsidR="00C61076" w:rsidRDefault="00C61076" w:rsidP="00597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8F87E" w14:textId="77777777" w:rsidR="00C61076" w:rsidRDefault="00C61076" w:rsidP="00597232">
      <w:r>
        <w:separator/>
      </w:r>
    </w:p>
  </w:footnote>
  <w:footnote w:type="continuationSeparator" w:id="0">
    <w:p w14:paraId="5109E4B2" w14:textId="77777777" w:rsidR="00C61076" w:rsidRDefault="00C61076" w:rsidP="00597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AB"/>
    <w:rsid w:val="00010DAB"/>
    <w:rsid w:val="003E76F5"/>
    <w:rsid w:val="00597232"/>
    <w:rsid w:val="00C338A4"/>
    <w:rsid w:val="00C61076"/>
    <w:rsid w:val="00DA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6CC82F-7FB0-4F7F-A9EB-13877637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2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72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7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7232"/>
    <w:rPr>
      <w:sz w:val="18"/>
      <w:szCs w:val="18"/>
    </w:rPr>
  </w:style>
  <w:style w:type="paragraph" w:styleId="a7">
    <w:name w:val="Plain Text"/>
    <w:aliases w:val="普通文字"/>
    <w:basedOn w:val="a"/>
    <w:link w:val="a8"/>
    <w:unhideWhenUsed/>
    <w:rsid w:val="00597232"/>
    <w:rPr>
      <w:rFonts w:ascii="宋体" w:eastAsia="宋体" w:hAnsi="Courier New"/>
      <w:kern w:val="0"/>
      <w:sz w:val="20"/>
      <w:szCs w:val="20"/>
    </w:rPr>
  </w:style>
  <w:style w:type="character" w:customStyle="1" w:styleId="a8">
    <w:name w:val="纯文本 字符"/>
    <w:aliases w:val="普通文字 字符"/>
    <w:basedOn w:val="a0"/>
    <w:link w:val="a7"/>
    <w:rsid w:val="00597232"/>
    <w:rPr>
      <w:rFonts w:ascii="宋体" w:eastAsia="宋体" w:hAnsi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3</cp:revision>
  <dcterms:created xsi:type="dcterms:W3CDTF">2021-03-19T09:32:00Z</dcterms:created>
  <dcterms:modified xsi:type="dcterms:W3CDTF">2021-03-20T08:53:00Z</dcterms:modified>
</cp:coreProperties>
</file>