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28FA" w14:textId="6294F982" w:rsidR="00EB3C35" w:rsidRPr="00DF0F60" w:rsidRDefault="00EB3C35" w:rsidP="00263B9A">
      <w:pPr>
        <w:pStyle w:val="10"/>
        <w:adjustRightInd w:val="0"/>
        <w:snapToGrid w:val="0"/>
        <w:spacing w:line="560" w:lineRule="atLeast"/>
        <w:ind w:right="640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DF0F60">
        <w:rPr>
          <w:rFonts w:ascii="黑体" w:eastAsia="黑体" w:hAnsi="黑体" w:hint="eastAsia"/>
          <w:bCs/>
          <w:sz w:val="32"/>
          <w:szCs w:val="32"/>
        </w:rPr>
        <w:t>附件：</w:t>
      </w:r>
    </w:p>
    <w:p w14:paraId="52DFF28B" w14:textId="2A476B57" w:rsidR="002B5159" w:rsidRPr="00DF0F60" w:rsidRDefault="009162D4" w:rsidP="00DF0F60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DF0F60">
        <w:rPr>
          <w:rFonts w:ascii="方正小标宋简体" w:eastAsia="方正小标宋简体" w:hAnsi="宋体"/>
          <w:sz w:val="44"/>
          <w:szCs w:val="44"/>
        </w:rPr>
        <w:t>2022年中国药学会药物经济学专业委员会学术</w:t>
      </w:r>
      <w:r w:rsidRPr="00DF67B6">
        <w:rPr>
          <w:rFonts w:ascii="方正小标宋简体" w:eastAsia="方正小标宋简体" w:hAnsi="宋体"/>
          <w:spacing w:val="-10"/>
          <w:sz w:val="44"/>
          <w:szCs w:val="44"/>
        </w:rPr>
        <w:t>年会暨第六届中国药物经济学青年学者论坛</w:t>
      </w:r>
      <w:r w:rsidRPr="00DF67B6">
        <w:rPr>
          <w:rFonts w:ascii="方正小标宋简体" w:eastAsia="方正小标宋简体" w:hAnsi="宋体" w:hint="eastAsia"/>
          <w:spacing w:val="-10"/>
          <w:sz w:val="44"/>
          <w:szCs w:val="44"/>
        </w:rPr>
        <w:t>日程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29"/>
        <w:gridCol w:w="3767"/>
        <w:gridCol w:w="3525"/>
      </w:tblGrid>
      <w:tr w:rsidR="002B5159" w14:paraId="6C04E8C6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4689ABB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2B5159" w14:paraId="356DE65F" w14:textId="77777777">
        <w:trPr>
          <w:trHeight w:val="567"/>
          <w:jc w:val="center"/>
        </w:trPr>
        <w:tc>
          <w:tcPr>
            <w:tcW w:w="995" w:type="pct"/>
            <w:gridSpan w:val="2"/>
            <w:shd w:val="clear" w:color="auto" w:fill="auto"/>
            <w:vAlign w:val="center"/>
          </w:tcPr>
          <w:p w14:paraId="1362E30D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 xml:space="preserve">时 </w:t>
            </w:r>
            <w:r>
              <w:rPr>
                <w:rFonts w:ascii="宋体" w:eastAsia="宋体" w:hAnsi="宋体"/>
                <w:b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4"/>
              </w:rPr>
              <w:t>间</w:t>
            </w:r>
          </w:p>
        </w:tc>
        <w:tc>
          <w:tcPr>
            <w:tcW w:w="4004" w:type="pct"/>
            <w:gridSpan w:val="2"/>
            <w:shd w:val="clear" w:color="auto" w:fill="auto"/>
            <w:vAlign w:val="center"/>
          </w:tcPr>
          <w:p w14:paraId="53AD2B95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 xml:space="preserve">日 </w:t>
            </w:r>
            <w:r>
              <w:rPr>
                <w:rFonts w:ascii="宋体" w:eastAsia="宋体" w:hAnsi="宋体"/>
                <w:b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4"/>
              </w:rPr>
              <w:t>程</w:t>
            </w:r>
          </w:p>
        </w:tc>
      </w:tr>
      <w:tr w:rsidR="002B5159" w14:paraId="17EA312F" w14:textId="77777777">
        <w:trPr>
          <w:trHeight w:val="567"/>
          <w:jc w:val="center"/>
        </w:trPr>
        <w:tc>
          <w:tcPr>
            <w:tcW w:w="995" w:type="pct"/>
            <w:gridSpan w:val="2"/>
            <w:shd w:val="clear" w:color="auto" w:fill="auto"/>
            <w:vAlign w:val="center"/>
          </w:tcPr>
          <w:p w14:paraId="542B8BEC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10:00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szCs w:val="24"/>
              </w:rPr>
              <w:t>20:00</w:t>
            </w:r>
          </w:p>
        </w:tc>
        <w:tc>
          <w:tcPr>
            <w:tcW w:w="4004" w:type="pct"/>
            <w:gridSpan w:val="2"/>
            <w:shd w:val="clear" w:color="auto" w:fill="auto"/>
            <w:vAlign w:val="center"/>
          </w:tcPr>
          <w:p w14:paraId="25A3CC88" w14:textId="699C6675" w:rsidR="002B5159" w:rsidRDefault="00EB3C35">
            <w:pPr>
              <w:pStyle w:val="af3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4"/>
              </w:rPr>
              <w:t>现场</w:t>
            </w:r>
            <w:r w:rsidR="009162D4">
              <w:rPr>
                <w:rFonts w:ascii="Times New Roman" w:eastAsia="宋体" w:hAnsi="Times New Roman" w:hint="eastAsia"/>
                <w:color w:val="000000"/>
                <w:szCs w:val="24"/>
              </w:rPr>
              <w:t>报到</w:t>
            </w:r>
          </w:p>
        </w:tc>
      </w:tr>
      <w:tr w:rsidR="002B5159" w14:paraId="1E836FE2" w14:textId="77777777">
        <w:trPr>
          <w:trHeight w:val="756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0E6D9F42" w14:textId="77777777" w:rsidR="002B5159" w:rsidRDefault="009162D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健康效用值测量与应用专题研讨会</w:t>
            </w:r>
          </w:p>
        </w:tc>
      </w:tr>
      <w:tr w:rsidR="002B5159" w14:paraId="33266EEF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336800D4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 xml:space="preserve">时 </w:t>
            </w:r>
            <w:r>
              <w:rPr>
                <w:rFonts w:ascii="宋体" w:eastAsia="宋体" w:hAnsi="宋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37F482AF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 xml:space="preserve">内 </w:t>
            </w:r>
            <w:r>
              <w:rPr>
                <w:rFonts w:ascii="宋体" w:eastAsia="宋体" w:hAnsi="宋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容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A4639DC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 xml:space="preserve">讲 </w:t>
            </w:r>
            <w:r>
              <w:rPr>
                <w:rFonts w:ascii="宋体" w:eastAsia="宋体" w:hAnsi="宋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者</w:t>
            </w:r>
          </w:p>
        </w:tc>
      </w:tr>
      <w:tr w:rsidR="002B5159" w14:paraId="0D2394EF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647AA1A3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08:30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08:40</w:t>
            </w:r>
          </w:p>
        </w:tc>
        <w:tc>
          <w:tcPr>
            <w:tcW w:w="4075" w:type="pct"/>
            <w:gridSpan w:val="3"/>
            <w:shd w:val="clear" w:color="auto" w:fill="auto"/>
            <w:vAlign w:val="center"/>
          </w:tcPr>
          <w:p w14:paraId="4F97C9BF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开班仪式</w:t>
            </w:r>
          </w:p>
        </w:tc>
      </w:tr>
      <w:tr w:rsidR="002B5159" w14:paraId="4E5F9980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2915418F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08:40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09: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2F80CF49" w14:textId="77777777" w:rsidR="002B5159" w:rsidRDefault="009162D4" w:rsidP="006C05AF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健康效用值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测量与应用的现状与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挑战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7B9CF02B" w14:textId="77777777" w:rsidR="002B5159" w:rsidRDefault="009162D4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李顺平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教授</w:t>
            </w:r>
          </w:p>
          <w:p w14:paraId="4EB69ADB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山东大学</w:t>
            </w:r>
          </w:p>
        </w:tc>
      </w:tr>
      <w:tr w:rsidR="002B5159" w14:paraId="5005FD4C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4490AA74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09: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10:00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7CE7EDA4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健康效用值直接测量法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介绍与应用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894B40C" w14:textId="77777777" w:rsidR="002B5159" w:rsidRDefault="009162D4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史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钊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博士</w:t>
            </w:r>
          </w:p>
          <w:p w14:paraId="2BCC19C9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山东大学</w:t>
            </w:r>
          </w:p>
        </w:tc>
      </w:tr>
      <w:tr w:rsidR="002B5159" w14:paraId="04922417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0D33F2E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10:00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4075" w:type="pct"/>
            <w:gridSpan w:val="3"/>
            <w:shd w:val="clear" w:color="auto" w:fill="auto"/>
            <w:vAlign w:val="center"/>
          </w:tcPr>
          <w:p w14:paraId="132B70C6" w14:textId="599F62E5" w:rsidR="002B5159" w:rsidRDefault="00EB3C35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休息</w:t>
            </w:r>
          </w:p>
        </w:tc>
      </w:tr>
      <w:tr w:rsidR="002B5159" w14:paraId="391B245B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757F36C2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11:10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2C64975B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EQ-5D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量表的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过去、现状与未来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2A0F40AC" w14:textId="77777777" w:rsidR="002B5159" w:rsidRDefault="009162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王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沛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副研究员</w:t>
            </w:r>
          </w:p>
          <w:p w14:paraId="2630CC52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复旦大学</w:t>
            </w:r>
          </w:p>
        </w:tc>
      </w:tr>
      <w:tr w:rsidR="002B5159" w14:paraId="6D56F71C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614E843C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11:10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12:00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1C33CF16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SF-6D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量表介绍与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健康效用积分体系构建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0A9C37F1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谢诗桐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博士</w:t>
            </w:r>
          </w:p>
          <w:p w14:paraId="261ACDD4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天津大学</w:t>
            </w:r>
          </w:p>
        </w:tc>
      </w:tr>
      <w:tr w:rsidR="002B5159" w14:paraId="510534AD" w14:textId="77777777">
        <w:trPr>
          <w:trHeight w:val="56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C52D6BF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午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餐</w:t>
            </w:r>
          </w:p>
        </w:tc>
      </w:tr>
      <w:tr w:rsidR="002B5159" w14:paraId="71B220A7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4FC2C223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间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7D9EAB20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内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容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4B17F8D7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讲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者</w:t>
            </w:r>
          </w:p>
        </w:tc>
      </w:tr>
      <w:tr w:rsidR="002B5159" w14:paraId="5FA6BA0D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599B8A9F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14:00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3F21DB97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儿童健康效用值的测量与应用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10F203EE" w14:textId="77777777" w:rsidR="002B5159" w:rsidRDefault="009162D4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钢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副教授</w:t>
            </w:r>
          </w:p>
          <w:p w14:paraId="2F8D6D4C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澳大利亚蒙纳士大学</w:t>
            </w:r>
          </w:p>
        </w:tc>
      </w:tr>
      <w:tr w:rsidR="002B5159" w14:paraId="3611E3EE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A3C5C77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18B40F9C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健康效用值测量中映射法的应用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4EC786FF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席晓宇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研究员</w:t>
            </w:r>
          </w:p>
          <w:p w14:paraId="5792CEBC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中国药科大学</w:t>
            </w:r>
          </w:p>
        </w:tc>
      </w:tr>
      <w:tr w:rsidR="002B5159" w14:paraId="445B755F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6761EEEF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4075" w:type="pct"/>
            <w:gridSpan w:val="3"/>
            <w:shd w:val="clear" w:color="auto" w:fill="auto"/>
            <w:vAlign w:val="center"/>
          </w:tcPr>
          <w:p w14:paraId="33183FFC" w14:textId="52A1DB0F" w:rsidR="002B5159" w:rsidRDefault="00EB3C35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休息</w:t>
            </w:r>
          </w:p>
        </w:tc>
      </w:tr>
      <w:tr w:rsidR="002B5159" w14:paraId="2BEEF948" w14:textId="77777777">
        <w:trPr>
          <w:trHeight w:val="567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03B29AA7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16:00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140" w:type="pct"/>
            <w:gridSpan w:val="2"/>
            <w:shd w:val="clear" w:color="auto" w:fill="auto"/>
            <w:vAlign w:val="center"/>
          </w:tcPr>
          <w:p w14:paraId="75E3A3AD" w14:textId="77777777" w:rsidR="002B5159" w:rsidRDefault="009162D4">
            <w:pPr>
              <w:pStyle w:val="af3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健康效用值在药物经济学模型中的应用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90B07BA" w14:textId="77777777" w:rsidR="002B5159" w:rsidRDefault="009162D4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窦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助理研究员</w:t>
            </w:r>
          </w:p>
          <w:p w14:paraId="7734495A" w14:textId="77777777" w:rsidR="002B5159" w:rsidRDefault="009162D4">
            <w:pPr>
              <w:widowControl/>
              <w:spacing w:line="312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山东大学</w:t>
            </w:r>
          </w:p>
        </w:tc>
      </w:tr>
    </w:tbl>
    <w:p w14:paraId="09DE151A" w14:textId="77777777" w:rsidR="002B5159" w:rsidRDefault="002B5159">
      <w:pPr>
        <w:pStyle w:val="10"/>
        <w:adjustRightInd w:val="0"/>
        <w:snapToGrid w:val="0"/>
        <w:spacing w:afterLines="100" w:after="312" w:line="560" w:lineRule="atLeast"/>
        <w:ind w:right="641"/>
        <w:rPr>
          <w:rFonts w:ascii="黑体" w:eastAsia="黑体" w:hAnsi="黑体"/>
          <w:sz w:val="32"/>
          <w:szCs w:val="32"/>
        </w:rPr>
        <w:sectPr w:rsidR="002B5159" w:rsidSect="002A67D9">
          <w:footerReference w:type="even" r:id="rId8"/>
          <w:footerReference w:type="default" r:id="rId9"/>
          <w:pgSz w:w="11906" w:h="16838"/>
          <w:pgMar w:top="1418" w:right="1418" w:bottom="1418" w:left="1418" w:header="851" w:footer="794" w:gutter="0"/>
          <w:cols w:space="425"/>
          <w:docGrid w:type="lines" w:linePitch="312"/>
        </w:sect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802"/>
        <w:gridCol w:w="334"/>
        <w:gridCol w:w="3365"/>
      </w:tblGrid>
      <w:tr w:rsidR="002B5159" w14:paraId="489DEDC6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27DC4709" w14:textId="77777777" w:rsidR="002B5159" w:rsidRDefault="009162D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上午</w:t>
            </w:r>
          </w:p>
        </w:tc>
      </w:tr>
      <w:tr w:rsidR="002B5159" w14:paraId="21E0C605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6DB7A609" w14:textId="77777777" w:rsidR="002B5159" w:rsidRDefault="009162D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青年论坛开幕式</w:t>
            </w:r>
          </w:p>
          <w:p w14:paraId="396990B2" w14:textId="77777777" w:rsidR="002B5159" w:rsidRDefault="009162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主持人：吴 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晶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教授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天津</w:t>
            </w:r>
            <w:r>
              <w:rPr>
                <w:rFonts w:ascii="宋体" w:eastAsia="宋体" w:hAnsi="宋体" w:cs="Times New Roman"/>
                <w:bCs/>
                <w:szCs w:val="21"/>
              </w:rPr>
              <w:t>大学</w:t>
            </w:r>
          </w:p>
        </w:tc>
      </w:tr>
      <w:tr w:rsidR="002B5159" w14:paraId="2CD5C70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71980F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08:30—0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53" w:type="pct"/>
            <w:gridSpan w:val="2"/>
            <w:vAlign w:val="center"/>
          </w:tcPr>
          <w:p w14:paraId="38763537" w14:textId="712E8E9D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开幕式</w:t>
            </w:r>
            <w:r w:rsidR="00EE7936">
              <w:rPr>
                <w:rFonts w:ascii="宋体" w:eastAsia="宋体" w:hAnsi="宋体" w:cs="Times New Roman" w:hint="eastAsia"/>
                <w:szCs w:val="21"/>
              </w:rPr>
              <w:t>致辞</w:t>
            </w:r>
          </w:p>
        </w:tc>
        <w:tc>
          <w:tcPr>
            <w:tcW w:w="1833" w:type="pct"/>
            <w:vAlign w:val="center"/>
          </w:tcPr>
          <w:p w14:paraId="29E4478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胡善联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35983FD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</w:tc>
      </w:tr>
      <w:tr w:rsidR="002B5159" w14:paraId="330CDF1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040A8DD" w14:textId="77777777" w:rsidR="002B5159" w:rsidRDefault="009162D4" w:rsidP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0—09:2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253" w:type="pct"/>
            <w:gridSpan w:val="2"/>
            <w:vAlign w:val="center"/>
          </w:tcPr>
          <w:p w14:paraId="6B9AF9E7" w14:textId="77777777" w:rsidR="009162D4" w:rsidRDefault="009162D4" w:rsidP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与青年学者谈卫生技术评估研究方向</w:t>
            </w:r>
          </w:p>
          <w:p w14:paraId="33720808" w14:textId="77777777" w:rsidR="002B5159" w:rsidRDefault="009162D4" w:rsidP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的问题</w:t>
            </w:r>
          </w:p>
        </w:tc>
        <w:tc>
          <w:tcPr>
            <w:tcW w:w="1833" w:type="pct"/>
            <w:vAlign w:val="center"/>
          </w:tcPr>
          <w:p w14:paraId="38AAF12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李树泉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10F21B4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澳大利亚纽卡斯尔大学</w:t>
            </w:r>
          </w:p>
        </w:tc>
      </w:tr>
      <w:tr w:rsidR="002B5159" w14:paraId="250CC5C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FD7319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09:2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—09:50</w:t>
            </w:r>
          </w:p>
        </w:tc>
        <w:tc>
          <w:tcPr>
            <w:tcW w:w="2253" w:type="pct"/>
            <w:gridSpan w:val="2"/>
            <w:vAlign w:val="center"/>
          </w:tcPr>
          <w:p w14:paraId="4D9695EB" w14:textId="77777777" w:rsidR="002B5159" w:rsidRDefault="009162D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建设以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健康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为中心的医疗卫生服务体系</w:t>
            </w:r>
          </w:p>
        </w:tc>
        <w:tc>
          <w:tcPr>
            <w:tcW w:w="1833" w:type="pct"/>
            <w:vAlign w:val="center"/>
          </w:tcPr>
          <w:p w14:paraId="2502425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孟庆跃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62B7177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</w:p>
        </w:tc>
      </w:tr>
      <w:tr w:rsidR="002B5159" w14:paraId="61DA4A08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60BC23F" w14:textId="77777777" w:rsidR="002B5159" w:rsidRDefault="009162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青年分论坛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：药物经济学方法与挑战</w:t>
            </w:r>
          </w:p>
          <w:p w14:paraId="3C27E71E" w14:textId="77777777" w:rsidR="002B5159" w:rsidRDefault="009162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主持人：杨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莉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研究员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李洪超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412D42AD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E56F07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10:00—10:20</w:t>
            </w:r>
          </w:p>
        </w:tc>
        <w:tc>
          <w:tcPr>
            <w:tcW w:w="2253" w:type="pct"/>
            <w:gridSpan w:val="2"/>
            <w:vAlign w:val="center"/>
          </w:tcPr>
          <w:p w14:paraId="38540416" w14:textId="77777777" w:rsidR="002B5159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以不同发病率界定的罕见肿瘤治疗费用</w:t>
            </w:r>
          </w:p>
          <w:p w14:paraId="0A2D875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筹资来源及负担分析</w:t>
            </w:r>
          </w:p>
        </w:tc>
        <w:tc>
          <w:tcPr>
            <w:tcW w:w="1833" w:type="pct"/>
            <w:vAlign w:val="center"/>
          </w:tcPr>
          <w:p w14:paraId="0FAD51FF" w14:textId="77777777" w:rsidR="002B5159" w:rsidRDefault="009162D4">
            <w:pPr>
              <w:ind w:firstLineChars="500" w:firstLine="1054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杨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练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教授</w:t>
            </w:r>
          </w:p>
          <w:p w14:paraId="072F6B1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成都中医药大学</w:t>
            </w:r>
          </w:p>
        </w:tc>
      </w:tr>
      <w:tr w:rsidR="002B5159" w14:paraId="1516B28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063CC7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1" w:name="_Hlk68607209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10:20—10:40</w:t>
            </w:r>
          </w:p>
        </w:tc>
        <w:tc>
          <w:tcPr>
            <w:tcW w:w="2253" w:type="pct"/>
            <w:gridSpan w:val="2"/>
            <w:vAlign w:val="center"/>
          </w:tcPr>
          <w:p w14:paraId="0FA73D4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成本效果阈值（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CET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M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odifiers Mapping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及权重调整</w:t>
            </w:r>
          </w:p>
        </w:tc>
        <w:tc>
          <w:tcPr>
            <w:tcW w:w="1833" w:type="pct"/>
            <w:vAlign w:val="center"/>
          </w:tcPr>
          <w:p w14:paraId="1DE7B7E6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王海银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副研究员</w:t>
            </w:r>
          </w:p>
          <w:p w14:paraId="5D86BD3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上海市卫生和健康发展研究中心</w:t>
            </w:r>
          </w:p>
        </w:tc>
      </w:tr>
      <w:bookmarkEnd w:id="1"/>
      <w:tr w:rsidR="002B5159" w14:paraId="157CCF99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2CC28C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10:40—11:00</w:t>
            </w:r>
          </w:p>
        </w:tc>
        <w:tc>
          <w:tcPr>
            <w:tcW w:w="2253" w:type="pct"/>
            <w:gridSpan w:val="2"/>
            <w:vAlign w:val="center"/>
          </w:tcPr>
          <w:p w14:paraId="0D445F0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包含高值耗材的手术操作定价策略：来自心脏和大血管外科领域的证据</w:t>
            </w:r>
          </w:p>
        </w:tc>
        <w:tc>
          <w:tcPr>
            <w:tcW w:w="1833" w:type="pct"/>
            <w:vAlign w:val="center"/>
          </w:tcPr>
          <w:p w14:paraId="12FEBDD4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周吉芳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51C5348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519801B1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034EF0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00—11:20</w:t>
            </w:r>
          </w:p>
        </w:tc>
        <w:tc>
          <w:tcPr>
            <w:tcW w:w="2253" w:type="pct"/>
            <w:gridSpan w:val="2"/>
            <w:vAlign w:val="center"/>
          </w:tcPr>
          <w:p w14:paraId="39C2E691" w14:textId="77777777" w:rsidR="002B5159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基于肿瘤药物单臂试验的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间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接比较方法</w:t>
            </w:r>
          </w:p>
          <w:p w14:paraId="0514087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进展</w:t>
            </w:r>
          </w:p>
        </w:tc>
        <w:tc>
          <w:tcPr>
            <w:tcW w:w="1833" w:type="pct"/>
            <w:vAlign w:val="center"/>
          </w:tcPr>
          <w:p w14:paraId="6C94A0A1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蒋亚文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1CE32891" w14:textId="77777777" w:rsidR="002B5159" w:rsidRDefault="009162D4">
            <w:pPr>
              <w:spacing w:line="288" w:lineRule="auto"/>
              <w:ind w:right="318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中山大学</w:t>
            </w:r>
          </w:p>
        </w:tc>
      </w:tr>
      <w:tr w:rsidR="002B5159" w14:paraId="42D5BAB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F85B3E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11:20—11:40</w:t>
            </w:r>
          </w:p>
        </w:tc>
        <w:tc>
          <w:tcPr>
            <w:tcW w:w="2253" w:type="pct"/>
            <w:gridSpan w:val="2"/>
            <w:vAlign w:val="center"/>
          </w:tcPr>
          <w:p w14:paraId="57544FA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基于社会角度分析中国人群集中或分散分配健康获益的偏好研究</w:t>
            </w:r>
          </w:p>
        </w:tc>
        <w:tc>
          <w:tcPr>
            <w:tcW w:w="1833" w:type="pct"/>
            <w:vAlign w:val="center"/>
          </w:tcPr>
          <w:p w14:paraId="5880C196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方</w:t>
            </w:r>
            <w:r w:rsidR="00BB007B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 w:rsidR="00BB007B"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楠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博士研究生</w:t>
            </w:r>
          </w:p>
          <w:p w14:paraId="5E8F845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天津大学</w:t>
            </w:r>
          </w:p>
        </w:tc>
      </w:tr>
      <w:tr w:rsidR="002B5159" w14:paraId="6ABEB7D1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C6859D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1:40—12:00</w:t>
            </w:r>
          </w:p>
        </w:tc>
        <w:tc>
          <w:tcPr>
            <w:tcW w:w="4086" w:type="pct"/>
            <w:gridSpan w:val="3"/>
            <w:vAlign w:val="center"/>
          </w:tcPr>
          <w:p w14:paraId="6A4B6DC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提问与讨论</w:t>
            </w:r>
          </w:p>
        </w:tc>
      </w:tr>
      <w:tr w:rsidR="002B5159" w14:paraId="2FA9D0C8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319EAEEF" w14:textId="77777777" w:rsidR="002B5159" w:rsidRDefault="009162D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 下午</w:t>
            </w:r>
          </w:p>
        </w:tc>
      </w:tr>
      <w:tr w:rsidR="002B5159" w14:paraId="64EF03EF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20BB46D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青年分论坛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：健康相关生命质量与健康效用</w:t>
            </w:r>
          </w:p>
          <w:p w14:paraId="4B99C38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主持人：朱文涛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舒丽芯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海军军医大学</w:t>
            </w:r>
          </w:p>
        </w:tc>
      </w:tr>
      <w:tr w:rsidR="002B5159" w14:paraId="419C3233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076C54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13:30—13:50</w:t>
            </w:r>
          </w:p>
        </w:tc>
        <w:tc>
          <w:tcPr>
            <w:tcW w:w="2253" w:type="pct"/>
            <w:gridSpan w:val="2"/>
            <w:vAlign w:val="center"/>
          </w:tcPr>
          <w:p w14:paraId="277A623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EQ-5D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用于常规临床实践的研究进展</w:t>
            </w:r>
          </w:p>
        </w:tc>
        <w:tc>
          <w:tcPr>
            <w:tcW w:w="1833" w:type="pct"/>
            <w:vAlign w:val="center"/>
          </w:tcPr>
          <w:p w14:paraId="1D16F81B" w14:textId="77777777" w:rsidR="002B5159" w:rsidRDefault="009162D4">
            <w:pPr>
              <w:ind w:rightChars="-57" w:right="-120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王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沛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副研究员</w:t>
            </w:r>
          </w:p>
          <w:p w14:paraId="1538DDA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复旦大学</w:t>
            </w:r>
          </w:p>
        </w:tc>
      </w:tr>
      <w:tr w:rsidR="002B5159" w14:paraId="501C2B9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03EA2E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13:50—14:10</w:t>
            </w:r>
          </w:p>
        </w:tc>
        <w:tc>
          <w:tcPr>
            <w:tcW w:w="2253" w:type="pct"/>
            <w:gridSpan w:val="2"/>
            <w:vAlign w:val="center"/>
          </w:tcPr>
          <w:p w14:paraId="1DFC194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成本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效用分析中干预措施特异效用值（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Treatment-specific utility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）的思考</w:t>
            </w:r>
          </w:p>
        </w:tc>
        <w:tc>
          <w:tcPr>
            <w:tcW w:w="1833" w:type="pct"/>
            <w:vAlign w:val="center"/>
          </w:tcPr>
          <w:p w14:paraId="6B61F2A8" w14:textId="77777777" w:rsidR="002B5159" w:rsidRDefault="009162D4">
            <w:pPr>
              <w:ind w:rightChars="-57" w:right="-120" w:firstLineChars="500" w:firstLine="1054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金雪晶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教授</w:t>
            </w:r>
          </w:p>
          <w:p w14:paraId="27A716A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北京中医药大学</w:t>
            </w:r>
          </w:p>
        </w:tc>
      </w:tr>
      <w:tr w:rsidR="002B5159" w14:paraId="1FF14EC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3C0A7B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14:10—14:30</w:t>
            </w:r>
          </w:p>
        </w:tc>
        <w:tc>
          <w:tcPr>
            <w:tcW w:w="2253" w:type="pct"/>
            <w:gridSpan w:val="2"/>
            <w:vAlign w:val="center"/>
          </w:tcPr>
          <w:p w14:paraId="70EF780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EQ-5D-5L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在我国亚健康状态人群中的测量效果研究</w:t>
            </w:r>
          </w:p>
        </w:tc>
        <w:tc>
          <w:tcPr>
            <w:tcW w:w="1833" w:type="pct"/>
            <w:vAlign w:val="center"/>
          </w:tcPr>
          <w:p w14:paraId="2DDCFFEF" w14:textId="77777777" w:rsidR="002B5159" w:rsidRDefault="009162D4">
            <w:pPr>
              <w:spacing w:line="288" w:lineRule="auto"/>
              <w:ind w:rightChars="-57" w:right="-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席晓宇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研究员</w:t>
            </w:r>
          </w:p>
          <w:p w14:paraId="125347AC" w14:textId="77777777" w:rsidR="002B5159" w:rsidRDefault="009162D4">
            <w:pPr>
              <w:spacing w:line="288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中国药科大学</w:t>
            </w:r>
          </w:p>
        </w:tc>
      </w:tr>
      <w:tr w:rsidR="002B5159" w14:paraId="7FE5B17D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767F21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14:30—14: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53" w:type="pct"/>
            <w:gridSpan w:val="2"/>
            <w:vAlign w:val="center"/>
          </w:tcPr>
          <w:p w14:paraId="39BF7FB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健康效用测量中负效用（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Disutility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）的测量方法进展与实证应用</w:t>
            </w:r>
          </w:p>
        </w:tc>
        <w:tc>
          <w:tcPr>
            <w:tcW w:w="1833" w:type="pct"/>
            <w:vAlign w:val="center"/>
          </w:tcPr>
          <w:p w14:paraId="0292CEF9" w14:textId="77777777" w:rsidR="002B5159" w:rsidRDefault="009162D4">
            <w:pPr>
              <w:ind w:rightChars="-57" w:right="-120" w:firstLineChars="500" w:firstLine="1054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谢诗桐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博士</w:t>
            </w:r>
          </w:p>
          <w:p w14:paraId="551ACAD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天津大学</w:t>
            </w:r>
          </w:p>
        </w:tc>
      </w:tr>
      <w:tr w:rsidR="002B5159" w14:paraId="4C933806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9D70F8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14:50—15:10</w:t>
            </w:r>
          </w:p>
        </w:tc>
        <w:tc>
          <w:tcPr>
            <w:tcW w:w="2253" w:type="pct"/>
            <w:gridSpan w:val="2"/>
            <w:vAlign w:val="center"/>
          </w:tcPr>
          <w:p w14:paraId="3A7AB4E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健康效用值在药物经济学模型中的应用评价指标体系构建研究</w:t>
            </w:r>
          </w:p>
        </w:tc>
        <w:tc>
          <w:tcPr>
            <w:tcW w:w="1833" w:type="pct"/>
            <w:vAlign w:val="center"/>
          </w:tcPr>
          <w:p w14:paraId="107A26F5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窦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蕾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>助理研究员</w:t>
            </w:r>
          </w:p>
          <w:p w14:paraId="39354B3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山东大学</w:t>
            </w:r>
          </w:p>
        </w:tc>
      </w:tr>
      <w:tr w:rsidR="002B5159" w14:paraId="0C733A5E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6D91D1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5:10—15:30</w:t>
            </w:r>
          </w:p>
        </w:tc>
        <w:tc>
          <w:tcPr>
            <w:tcW w:w="4086" w:type="pct"/>
            <w:gridSpan w:val="3"/>
            <w:vAlign w:val="center"/>
          </w:tcPr>
          <w:p w14:paraId="123EC0B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提问与讨论</w:t>
            </w:r>
          </w:p>
        </w:tc>
      </w:tr>
      <w:tr w:rsidR="002B5159" w14:paraId="22A67B3D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3B92E97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lastRenderedPageBreak/>
              <w:t>青年分论坛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：药物经济学模型与评价</w:t>
            </w:r>
          </w:p>
          <w:p w14:paraId="0E1422E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主持人：胡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明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四川大学</w:t>
            </w:r>
          </w:p>
          <w:p w14:paraId="358AA34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范长生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常务副会长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北京医药卫生经济研究会</w:t>
            </w:r>
          </w:p>
        </w:tc>
      </w:tr>
      <w:tr w:rsidR="002B5159" w14:paraId="2477F4A6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7D29F9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15:50—16:10</w:t>
            </w:r>
          </w:p>
        </w:tc>
        <w:tc>
          <w:tcPr>
            <w:tcW w:w="2253" w:type="pct"/>
            <w:gridSpan w:val="2"/>
            <w:vAlign w:val="center"/>
          </w:tcPr>
          <w:p w14:paraId="164121D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组织学独立的泛瘤肿抗肿瘤药物经济学评价挑战与思考</w:t>
            </w:r>
          </w:p>
        </w:tc>
        <w:tc>
          <w:tcPr>
            <w:tcW w:w="1833" w:type="pct"/>
            <w:vAlign w:val="center"/>
          </w:tcPr>
          <w:p w14:paraId="5BBB5772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吴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斌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副教授</w:t>
            </w:r>
          </w:p>
          <w:p w14:paraId="3D16884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0"/>
                <w:szCs w:val="20"/>
              </w:rPr>
              <w:t>上海交通大学医学院附属仁济医院</w:t>
            </w:r>
          </w:p>
        </w:tc>
      </w:tr>
      <w:tr w:rsidR="002B5159" w14:paraId="1304D49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8F155C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16:10—16:30</w:t>
            </w:r>
          </w:p>
        </w:tc>
        <w:tc>
          <w:tcPr>
            <w:tcW w:w="2253" w:type="pct"/>
            <w:gridSpan w:val="2"/>
            <w:vAlign w:val="center"/>
          </w:tcPr>
          <w:p w14:paraId="4D73919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药物经济学模型中不确定分析问题思考</w:t>
            </w:r>
          </w:p>
        </w:tc>
        <w:tc>
          <w:tcPr>
            <w:tcW w:w="1833" w:type="pct"/>
            <w:vAlign w:val="center"/>
          </w:tcPr>
          <w:p w14:paraId="65A5752B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韩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晟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研究员</w:t>
            </w:r>
          </w:p>
          <w:p w14:paraId="178CE39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北京大学</w:t>
            </w:r>
          </w:p>
        </w:tc>
      </w:tr>
      <w:tr w:rsidR="002B5159" w14:paraId="300CCF7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B5C03B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16:30—16:50</w:t>
            </w:r>
          </w:p>
        </w:tc>
        <w:tc>
          <w:tcPr>
            <w:tcW w:w="2253" w:type="pct"/>
            <w:gridSpan w:val="2"/>
            <w:vAlign w:val="center"/>
          </w:tcPr>
          <w:p w14:paraId="5408388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离散事件模拟在经济学评价中的应用探讨</w:t>
            </w:r>
          </w:p>
        </w:tc>
        <w:tc>
          <w:tcPr>
            <w:tcW w:w="1833" w:type="pct"/>
            <w:vAlign w:val="center"/>
          </w:tcPr>
          <w:p w14:paraId="5A6EAA0D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姜明欢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627EA85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西安交通大学</w:t>
            </w:r>
          </w:p>
        </w:tc>
      </w:tr>
      <w:tr w:rsidR="002B5159" w14:paraId="52B6299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681165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16:50—17:10</w:t>
            </w:r>
          </w:p>
        </w:tc>
        <w:tc>
          <w:tcPr>
            <w:tcW w:w="2253" w:type="pct"/>
            <w:gridSpan w:val="2"/>
            <w:vAlign w:val="center"/>
          </w:tcPr>
          <w:p w14:paraId="51424A2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疾病模型参数本土化和透明化的思考——以晚期肺癌为例</w:t>
            </w:r>
          </w:p>
        </w:tc>
        <w:tc>
          <w:tcPr>
            <w:tcW w:w="1833" w:type="pct"/>
            <w:vAlign w:val="center"/>
          </w:tcPr>
          <w:p w14:paraId="77240931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官海静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博士</w:t>
            </w:r>
          </w:p>
          <w:p w14:paraId="3C81982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首都医科大学附属北京天坛医院</w:t>
            </w:r>
          </w:p>
        </w:tc>
      </w:tr>
      <w:tr w:rsidR="002B5159" w14:paraId="1218E91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1666C8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17:10—17:30</w:t>
            </w:r>
          </w:p>
        </w:tc>
        <w:tc>
          <w:tcPr>
            <w:tcW w:w="2253" w:type="pct"/>
            <w:gridSpan w:val="2"/>
            <w:vAlign w:val="center"/>
          </w:tcPr>
          <w:p w14:paraId="415D8B3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基于深度学习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-Markov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框架建立消化道肿瘤患者个体化远期成本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效用预测模型</w:t>
            </w:r>
          </w:p>
        </w:tc>
        <w:tc>
          <w:tcPr>
            <w:tcW w:w="1833" w:type="pct"/>
            <w:vAlign w:val="center"/>
          </w:tcPr>
          <w:p w14:paraId="3CB2D4F0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>吴行伟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博士</w:t>
            </w:r>
          </w:p>
          <w:p w14:paraId="339FBCC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/>
                <w:szCs w:val="21"/>
              </w:rPr>
              <w:t>电子科技大学</w:t>
            </w:r>
          </w:p>
        </w:tc>
      </w:tr>
      <w:tr w:rsidR="002B5159" w14:paraId="7D5676D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0B3F5C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17:30—17:50</w:t>
            </w:r>
          </w:p>
        </w:tc>
        <w:tc>
          <w:tcPr>
            <w:tcW w:w="4086" w:type="pct"/>
            <w:gridSpan w:val="3"/>
            <w:vAlign w:val="center"/>
          </w:tcPr>
          <w:p w14:paraId="72E95B0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提问与讨论</w:t>
            </w:r>
          </w:p>
        </w:tc>
      </w:tr>
      <w:tr w:rsidR="002B5159" w14:paraId="79BC3EBA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91AA2D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青年分论坛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</w:t>
            </w:r>
            <w:bookmarkStart w:id="2" w:name="OLE_LINK335"/>
            <w:bookmarkStart w:id="3" w:name="OLE_LINK334"/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真实世界数据与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研究进展</w:t>
            </w:r>
            <w:bookmarkEnd w:id="2"/>
            <w:bookmarkEnd w:id="3"/>
          </w:p>
          <w:p w14:paraId="0DE733D6" w14:textId="7324C402" w:rsidR="002B5159" w:rsidRDefault="009162D4">
            <w:pPr>
              <w:spacing w:line="288" w:lineRule="auto"/>
              <w:ind w:right="31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主持人：董恒进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浙江大学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孙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 w:rsidR="00AD37D0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强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="00AD37D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2B5159" w14:paraId="7D693A2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5BF694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13:30—13:50</w:t>
            </w:r>
          </w:p>
        </w:tc>
        <w:tc>
          <w:tcPr>
            <w:tcW w:w="2253" w:type="pct"/>
            <w:gridSpan w:val="2"/>
            <w:vAlign w:val="center"/>
          </w:tcPr>
          <w:p w14:paraId="5B3748A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真实世界证据在疫苗领域的应用</w:t>
            </w:r>
          </w:p>
        </w:tc>
        <w:tc>
          <w:tcPr>
            <w:tcW w:w="1833" w:type="pct"/>
            <w:vAlign w:val="center"/>
          </w:tcPr>
          <w:p w14:paraId="72EBD3EF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阴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佳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5C2E75C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山东大学</w:t>
            </w:r>
          </w:p>
        </w:tc>
      </w:tr>
      <w:tr w:rsidR="002B5159" w14:paraId="397D2F4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8E96C8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13:50—14:10</w:t>
            </w:r>
          </w:p>
        </w:tc>
        <w:tc>
          <w:tcPr>
            <w:tcW w:w="2253" w:type="pct"/>
            <w:gridSpan w:val="2"/>
            <w:vAlign w:val="center"/>
          </w:tcPr>
          <w:p w14:paraId="3DF50F8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基于常规收集健康医疗数据的药品治疗效应评价</w:t>
            </w:r>
          </w:p>
        </w:tc>
        <w:tc>
          <w:tcPr>
            <w:tcW w:w="1833" w:type="pct"/>
            <w:vAlign w:val="center"/>
          </w:tcPr>
          <w:p w14:paraId="7D62308B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王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雯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博士</w:t>
            </w:r>
          </w:p>
          <w:p w14:paraId="3AED37A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四川大学</w:t>
            </w:r>
          </w:p>
        </w:tc>
      </w:tr>
      <w:tr w:rsidR="002B5159" w14:paraId="2A1AD5D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28B8B5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14:10—14:30</w:t>
            </w:r>
          </w:p>
        </w:tc>
        <w:tc>
          <w:tcPr>
            <w:tcW w:w="2253" w:type="pct"/>
            <w:gridSpan w:val="2"/>
            <w:vAlign w:val="center"/>
          </w:tcPr>
          <w:p w14:paraId="0E6C51B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真实世界用药规范、药品疗效与经济性分析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——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以我国部分地区数据为例</w:t>
            </w:r>
          </w:p>
        </w:tc>
        <w:tc>
          <w:tcPr>
            <w:tcW w:w="1833" w:type="pct"/>
            <w:vAlign w:val="center"/>
          </w:tcPr>
          <w:p w14:paraId="6C8757D4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李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雪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副研究员</w:t>
            </w:r>
          </w:p>
          <w:p w14:paraId="1F41605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</w:rPr>
              <w:t>国家卫健委卫生发展研究中心</w:t>
            </w:r>
          </w:p>
        </w:tc>
      </w:tr>
      <w:tr w:rsidR="002B5159" w14:paraId="330AB0EE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28A247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14:30—14:50</w:t>
            </w:r>
          </w:p>
        </w:tc>
        <w:tc>
          <w:tcPr>
            <w:tcW w:w="2253" w:type="pct"/>
            <w:gridSpan w:val="2"/>
            <w:vAlign w:val="center"/>
          </w:tcPr>
          <w:p w14:paraId="68A6E6F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抗凝药物临床决策真实世界研究</w:t>
            </w:r>
          </w:p>
        </w:tc>
        <w:tc>
          <w:tcPr>
            <w:tcW w:w="1833" w:type="pct"/>
            <w:vAlign w:val="center"/>
          </w:tcPr>
          <w:p w14:paraId="65F8635B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冯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达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0508860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华中科技大学</w:t>
            </w:r>
          </w:p>
        </w:tc>
      </w:tr>
      <w:tr w:rsidR="002B5159" w14:paraId="0B7D8A8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C32740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14:50—15:10</w:t>
            </w:r>
          </w:p>
        </w:tc>
        <w:tc>
          <w:tcPr>
            <w:tcW w:w="2253" w:type="pct"/>
            <w:gridSpan w:val="2"/>
            <w:vAlign w:val="center"/>
          </w:tcPr>
          <w:p w14:paraId="76990029" w14:textId="77777777" w:rsidR="002B5159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中国三级医院心房颤动患者住院时长、</w:t>
            </w:r>
          </w:p>
          <w:p w14:paraId="66A80EC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住院费用及影响因素的研究</w:t>
            </w:r>
          </w:p>
        </w:tc>
        <w:tc>
          <w:tcPr>
            <w:tcW w:w="1833" w:type="pct"/>
            <w:vAlign w:val="center"/>
          </w:tcPr>
          <w:p w14:paraId="584B685E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刘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军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>副主任技师</w:t>
            </w:r>
          </w:p>
          <w:p w14:paraId="5FEFBEF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首都医科大学附属北京安贞医院</w:t>
            </w:r>
          </w:p>
        </w:tc>
      </w:tr>
      <w:tr w:rsidR="002B5159" w14:paraId="049E8C92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A39435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15:10—15:30</w:t>
            </w:r>
          </w:p>
        </w:tc>
        <w:tc>
          <w:tcPr>
            <w:tcW w:w="4086" w:type="pct"/>
            <w:gridSpan w:val="3"/>
            <w:vAlign w:val="center"/>
          </w:tcPr>
          <w:p w14:paraId="31D99E6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提问与讨论</w:t>
            </w:r>
          </w:p>
        </w:tc>
      </w:tr>
      <w:tr w:rsidR="002B5159" w14:paraId="7A932A01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51836487" w14:textId="77777777" w:rsidR="002B5159" w:rsidRDefault="009162D4">
            <w:pPr>
              <w:shd w:val="clear" w:color="auto" w:fill="DEEAF6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青年分论坛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药物政策研究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与实证评估</w:t>
            </w:r>
          </w:p>
          <w:p w14:paraId="38B45E51" w14:textId="77777777" w:rsidR="002B5159" w:rsidRDefault="009162D4">
            <w:pPr>
              <w:shd w:val="clear" w:color="auto" w:fill="DEEAF6"/>
              <w:spacing w:line="288" w:lineRule="auto"/>
              <w:ind w:right="318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主持人：蒋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杰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暨南大学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丁玉峰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华中科技大学同济医学院附属同济医院</w:t>
            </w:r>
          </w:p>
        </w:tc>
      </w:tr>
      <w:tr w:rsidR="002B5159" w14:paraId="03EB7A6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ABF6DB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15:50—16:10</w:t>
            </w:r>
          </w:p>
        </w:tc>
        <w:tc>
          <w:tcPr>
            <w:tcW w:w="2253" w:type="pct"/>
            <w:gridSpan w:val="2"/>
            <w:vAlign w:val="center"/>
          </w:tcPr>
          <w:p w14:paraId="1CE1AB6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什么样的药品更容易被基本医疗保险药品目录准入？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——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基于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2020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年的实证分析</w:t>
            </w:r>
          </w:p>
        </w:tc>
        <w:tc>
          <w:tcPr>
            <w:tcW w:w="1833" w:type="pct"/>
            <w:vAlign w:val="center"/>
          </w:tcPr>
          <w:p w14:paraId="187A3E41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胡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敏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24B30C4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复旦大学</w:t>
            </w:r>
          </w:p>
        </w:tc>
      </w:tr>
      <w:tr w:rsidR="002B5159" w14:paraId="5B39AF18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BC497F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16:10—16:30</w:t>
            </w:r>
          </w:p>
        </w:tc>
        <w:tc>
          <w:tcPr>
            <w:tcW w:w="2253" w:type="pct"/>
            <w:gridSpan w:val="2"/>
            <w:vAlign w:val="center"/>
          </w:tcPr>
          <w:p w14:paraId="4007B06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国家医保谈判促进靶向肿瘤性可及研究与思考</w:t>
            </w:r>
          </w:p>
        </w:tc>
        <w:tc>
          <w:tcPr>
            <w:tcW w:w="1833" w:type="pct"/>
            <w:vAlign w:val="center"/>
          </w:tcPr>
          <w:p w14:paraId="02085EFB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管晓东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000000"/>
                <w:szCs w:val="21"/>
              </w:rPr>
              <w:t>副教授</w:t>
            </w:r>
          </w:p>
          <w:p w14:paraId="16306FB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北京大学</w:t>
            </w:r>
          </w:p>
        </w:tc>
      </w:tr>
      <w:tr w:rsidR="002B5159" w14:paraId="451D66A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EFF1BB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16:30—16:50</w:t>
            </w:r>
          </w:p>
        </w:tc>
        <w:tc>
          <w:tcPr>
            <w:tcW w:w="2253" w:type="pct"/>
            <w:gridSpan w:val="2"/>
            <w:vAlign w:val="center"/>
          </w:tcPr>
          <w:p w14:paraId="2BD7EA5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药物经济学评价中不良反应相关问题思考</w:t>
            </w:r>
          </w:p>
        </w:tc>
        <w:tc>
          <w:tcPr>
            <w:tcW w:w="1833" w:type="pct"/>
            <w:vAlign w:val="center"/>
          </w:tcPr>
          <w:p w14:paraId="1545ECCA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张田甜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副教授</w:t>
            </w:r>
          </w:p>
          <w:p w14:paraId="3699CB6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暨南大学</w:t>
            </w:r>
          </w:p>
        </w:tc>
      </w:tr>
      <w:tr w:rsidR="002B5159" w14:paraId="617A6039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3F87AB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16:50—17:10</w:t>
            </w:r>
          </w:p>
        </w:tc>
        <w:tc>
          <w:tcPr>
            <w:tcW w:w="2253" w:type="pct"/>
            <w:gridSpan w:val="2"/>
            <w:vAlign w:val="center"/>
          </w:tcPr>
          <w:p w14:paraId="3E87F0E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医保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DRG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付费绩效的评估理念与政策实践</w:t>
            </w:r>
          </w:p>
        </w:tc>
        <w:tc>
          <w:tcPr>
            <w:tcW w:w="1833" w:type="pct"/>
            <w:vAlign w:val="center"/>
          </w:tcPr>
          <w:p w14:paraId="0032B461" w14:textId="77777777" w:rsidR="002B5159" w:rsidRDefault="009162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廖藏宜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副教授</w:t>
            </w:r>
          </w:p>
          <w:p w14:paraId="343E9F8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中国政法大学</w:t>
            </w:r>
          </w:p>
        </w:tc>
      </w:tr>
      <w:tr w:rsidR="002B5159" w14:paraId="42EDEE7E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ECA47B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17:10—17:30</w:t>
            </w:r>
          </w:p>
        </w:tc>
        <w:tc>
          <w:tcPr>
            <w:tcW w:w="2253" w:type="pct"/>
            <w:gridSpan w:val="2"/>
            <w:vAlign w:val="center"/>
          </w:tcPr>
          <w:p w14:paraId="212D3B1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国家药品带量采购政策下山东省高血压糖尿病药物的可及性</w:t>
            </w:r>
          </w:p>
        </w:tc>
        <w:tc>
          <w:tcPr>
            <w:tcW w:w="1833" w:type="pct"/>
            <w:vAlign w:val="center"/>
          </w:tcPr>
          <w:p w14:paraId="5F411A34" w14:textId="77777777" w:rsidR="002B5159" w:rsidRDefault="009162D4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宋燕</w:t>
            </w:r>
            <w:r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color w:val="000000"/>
                <w:szCs w:val="21"/>
              </w:rPr>
              <w:t>副研究员</w:t>
            </w:r>
          </w:p>
          <w:p w14:paraId="5F971AD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山东第一医科大学</w:t>
            </w:r>
          </w:p>
        </w:tc>
      </w:tr>
      <w:tr w:rsidR="002B5159" w14:paraId="1E415FAA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CE334A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17:30—17:50</w:t>
            </w:r>
          </w:p>
        </w:tc>
        <w:tc>
          <w:tcPr>
            <w:tcW w:w="4086" w:type="pct"/>
            <w:gridSpan w:val="3"/>
            <w:vAlign w:val="center"/>
          </w:tcPr>
          <w:p w14:paraId="7369006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提问与讨论</w:t>
            </w:r>
          </w:p>
        </w:tc>
      </w:tr>
      <w:tr w:rsidR="002B5159" w14:paraId="1EC3BA4D" w14:textId="77777777" w:rsidTr="00DF0F60">
        <w:trPr>
          <w:trHeight w:val="977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4CFFB42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lastRenderedPageBreak/>
              <w:t>年会分论坛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：药物经济学与医保准入</w:t>
            </w:r>
          </w:p>
          <w:p w14:paraId="08AE38B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主持人：彭六保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中南大学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陈昊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高级经济师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华中科技大学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</w:p>
        </w:tc>
      </w:tr>
      <w:tr w:rsidR="002B5159" w14:paraId="0B810613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5CED75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13:30—13:50</w:t>
            </w:r>
          </w:p>
        </w:tc>
        <w:tc>
          <w:tcPr>
            <w:tcW w:w="2253" w:type="pct"/>
            <w:gridSpan w:val="2"/>
            <w:vAlign w:val="center"/>
          </w:tcPr>
          <w:p w14:paraId="7B2712D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多适应症药品价值准入的思辨</w:t>
            </w:r>
          </w:p>
        </w:tc>
        <w:tc>
          <w:tcPr>
            <w:tcW w:w="1833" w:type="pct"/>
            <w:vAlign w:val="center"/>
          </w:tcPr>
          <w:p w14:paraId="250BC3B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陶立波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研究员</w:t>
            </w:r>
          </w:p>
          <w:p w14:paraId="4F5F064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</w:p>
        </w:tc>
      </w:tr>
      <w:tr w:rsidR="002B5159" w14:paraId="25C75D0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FD2BB6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13:50—14:10</w:t>
            </w:r>
          </w:p>
        </w:tc>
        <w:tc>
          <w:tcPr>
            <w:tcW w:w="2253" w:type="pct"/>
            <w:gridSpan w:val="2"/>
            <w:vAlign w:val="center"/>
          </w:tcPr>
          <w:p w14:paraId="026D2B1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中英两国药物经济学为什么不同？从“效率”概念说开去</w:t>
            </w:r>
          </w:p>
        </w:tc>
        <w:tc>
          <w:tcPr>
            <w:tcW w:w="1833" w:type="pct"/>
            <w:vAlign w:val="center"/>
          </w:tcPr>
          <w:p w14:paraId="311B4A8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李洪超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7F060A5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6FCC2CC0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C49DDC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14:10—14:30</w:t>
            </w:r>
          </w:p>
        </w:tc>
        <w:tc>
          <w:tcPr>
            <w:tcW w:w="2253" w:type="pct"/>
            <w:gridSpan w:val="2"/>
            <w:vAlign w:val="center"/>
          </w:tcPr>
          <w:p w14:paraId="68CE8A5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国家医疗保险准入谈判政策对抗癌新药可及性与经济性的影响</w:t>
            </w:r>
          </w:p>
        </w:tc>
        <w:tc>
          <w:tcPr>
            <w:tcW w:w="1833" w:type="pct"/>
            <w:vAlign w:val="center"/>
          </w:tcPr>
          <w:p w14:paraId="569D09A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歆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61896A9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南京医科大学</w:t>
            </w:r>
          </w:p>
        </w:tc>
      </w:tr>
      <w:tr w:rsidR="002B5159" w14:paraId="05D73023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6DDBD8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14:30—14: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253" w:type="pct"/>
            <w:gridSpan w:val="2"/>
            <w:vAlign w:val="center"/>
          </w:tcPr>
          <w:p w14:paraId="03BCE6F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支付制度改革与医保准入</w:t>
            </w:r>
          </w:p>
        </w:tc>
        <w:tc>
          <w:tcPr>
            <w:tcW w:w="1833" w:type="pct"/>
            <w:vAlign w:val="center"/>
          </w:tcPr>
          <w:p w14:paraId="00F491E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应晓华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18E296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</w:tc>
      </w:tr>
      <w:tr w:rsidR="002B5159" w14:paraId="2845383E" w14:textId="77777777" w:rsidTr="00DF0F60">
        <w:trPr>
          <w:trHeight w:val="3022"/>
          <w:jc w:val="center"/>
        </w:trPr>
        <w:tc>
          <w:tcPr>
            <w:tcW w:w="914" w:type="pct"/>
            <w:vAlign w:val="center"/>
          </w:tcPr>
          <w:p w14:paraId="2B5E53E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14:50—15:30</w:t>
            </w:r>
          </w:p>
        </w:tc>
        <w:tc>
          <w:tcPr>
            <w:tcW w:w="4086" w:type="pct"/>
            <w:gridSpan w:val="3"/>
            <w:vAlign w:val="center"/>
          </w:tcPr>
          <w:p w14:paraId="5CC4BC2C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0273D13C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应晓华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  <w:p w14:paraId="302E97D4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0683803B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陶立波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研究员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  <w:p w14:paraId="7DDB043D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李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歆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南京医科大学</w:t>
            </w:r>
          </w:p>
          <w:p w14:paraId="563E89D3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李洪超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  <w:p w14:paraId="383A529F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敖海莲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总药师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北京和睦家医院</w:t>
            </w:r>
          </w:p>
          <w:p w14:paraId="308077FA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吕兰婷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中国人民大学</w:t>
            </w:r>
          </w:p>
          <w:p w14:paraId="4B877FF8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田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磊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6ACB151B" w14:textId="77777777" w:rsidTr="00DF0F60">
        <w:trPr>
          <w:trHeight w:val="942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028B72A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年会分论坛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：医保支付方式改革</w:t>
            </w:r>
          </w:p>
          <w:p w14:paraId="3AB91E4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主持人：叶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露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复旦大学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冯占春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华中科技大学</w:t>
            </w:r>
          </w:p>
        </w:tc>
      </w:tr>
      <w:tr w:rsidR="002B5159" w14:paraId="067ADA8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BF5AE1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15:50—16:10</w:t>
            </w:r>
          </w:p>
        </w:tc>
        <w:tc>
          <w:tcPr>
            <w:tcW w:w="2253" w:type="pct"/>
            <w:gridSpan w:val="2"/>
            <w:vAlign w:val="center"/>
          </w:tcPr>
          <w:p w14:paraId="6B235C0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创新药多方共付模式探讨</w:t>
            </w:r>
          </w:p>
        </w:tc>
        <w:tc>
          <w:tcPr>
            <w:tcW w:w="1833" w:type="pct"/>
            <w:vAlign w:val="center"/>
          </w:tcPr>
          <w:p w14:paraId="468E459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金春林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主任</w:t>
            </w:r>
          </w:p>
          <w:p w14:paraId="5B0FC16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上海市卫生和健康发展研究中心</w:t>
            </w:r>
          </w:p>
        </w:tc>
      </w:tr>
      <w:tr w:rsidR="002B5159" w14:paraId="4E90AB98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21DD4D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16:10—16:30</w:t>
            </w:r>
          </w:p>
        </w:tc>
        <w:tc>
          <w:tcPr>
            <w:tcW w:w="2253" w:type="pct"/>
            <w:gridSpan w:val="2"/>
            <w:vAlign w:val="center"/>
          </w:tcPr>
          <w:p w14:paraId="3D7B229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DRG/DIP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给医院管理带来的机遇与挑战</w:t>
            </w:r>
          </w:p>
        </w:tc>
        <w:tc>
          <w:tcPr>
            <w:tcW w:w="1833" w:type="pct"/>
            <w:vAlign w:val="center"/>
          </w:tcPr>
          <w:p w14:paraId="37EB80B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于保荣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60B6596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对外经贸大学</w:t>
            </w:r>
          </w:p>
        </w:tc>
      </w:tr>
      <w:tr w:rsidR="002B5159" w14:paraId="776D7573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F13C4A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16:30—16:50</w:t>
            </w:r>
          </w:p>
        </w:tc>
        <w:tc>
          <w:tcPr>
            <w:tcW w:w="2253" w:type="pct"/>
            <w:gridSpan w:val="2"/>
            <w:vAlign w:val="center"/>
          </w:tcPr>
          <w:p w14:paraId="546B293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门诊两病按人头付费标准及考核体系设计</w:t>
            </w:r>
          </w:p>
        </w:tc>
        <w:tc>
          <w:tcPr>
            <w:tcW w:w="1833" w:type="pct"/>
            <w:vAlign w:val="center"/>
          </w:tcPr>
          <w:p w14:paraId="2E19A6F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徐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伟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2927D04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465D0D3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D3FB82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16:50—17:10</w:t>
            </w:r>
          </w:p>
        </w:tc>
        <w:tc>
          <w:tcPr>
            <w:tcW w:w="2253" w:type="pct"/>
            <w:gridSpan w:val="2"/>
            <w:vAlign w:val="center"/>
          </w:tcPr>
          <w:p w14:paraId="5089C33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完善创新药医保准入评审机制探讨</w:t>
            </w:r>
          </w:p>
        </w:tc>
        <w:tc>
          <w:tcPr>
            <w:tcW w:w="1833" w:type="pct"/>
            <w:vAlign w:val="center"/>
          </w:tcPr>
          <w:p w14:paraId="5012A3D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范长生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常务副会长</w:t>
            </w:r>
          </w:p>
          <w:p w14:paraId="7623616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北京医药卫生经济研究会</w:t>
            </w:r>
          </w:p>
        </w:tc>
      </w:tr>
      <w:tr w:rsidR="002B5159" w14:paraId="4090A5DB" w14:textId="77777777" w:rsidTr="00DF0F60">
        <w:trPr>
          <w:trHeight w:val="3394"/>
          <w:jc w:val="center"/>
        </w:trPr>
        <w:tc>
          <w:tcPr>
            <w:tcW w:w="914" w:type="pct"/>
            <w:vAlign w:val="center"/>
          </w:tcPr>
          <w:p w14:paraId="7AD05AB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17:10—17:50</w:t>
            </w:r>
          </w:p>
        </w:tc>
        <w:tc>
          <w:tcPr>
            <w:tcW w:w="4086" w:type="pct"/>
            <w:gridSpan w:val="3"/>
            <w:vAlign w:val="center"/>
          </w:tcPr>
          <w:p w14:paraId="2635A5C8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7325A838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冯占春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华中科技大学</w:t>
            </w:r>
          </w:p>
          <w:p w14:paraId="06B35FE3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2A723E8A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金春林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主任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上海市卫生和健康发展研究中心</w:t>
            </w:r>
          </w:p>
          <w:p w14:paraId="7BD5FB03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范长生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常务副会长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北京医药卫生经济研究会</w:t>
            </w:r>
          </w:p>
          <w:p w14:paraId="5B0B9BD9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于保荣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对外经贸大学</w:t>
            </w:r>
          </w:p>
          <w:p w14:paraId="6766B41D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徐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伟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  <w:p w14:paraId="6A18A608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冷家骅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处长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北京大学肿瘤医院</w:t>
            </w:r>
          </w:p>
          <w:p w14:paraId="4EA67784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黄卫东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哈尔滨医科大学</w:t>
            </w:r>
          </w:p>
          <w:p w14:paraId="6343F165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王海银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</w:rPr>
              <w:t>上海市卫生和健康发展研究中心</w:t>
            </w:r>
          </w:p>
        </w:tc>
      </w:tr>
      <w:tr w:rsidR="002B5159" w14:paraId="554A4B53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08378732" w14:textId="77777777" w:rsidR="002B5159" w:rsidRDefault="009162D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 上午</w:t>
            </w:r>
          </w:p>
        </w:tc>
      </w:tr>
      <w:tr w:rsidR="002B5159" w14:paraId="79FAB0E9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1E3897E8" w14:textId="77777777" w:rsidR="002B5159" w:rsidRDefault="009162D4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1"/>
              </w:rPr>
              <w:t>年中国药学会药物经济学专业委员会年会</w:t>
            </w:r>
          </w:p>
          <w:p w14:paraId="7C285035" w14:textId="77777777" w:rsidR="002B5159" w:rsidRDefault="009162D4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论坛主席：刘国恩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</w:p>
          <w:p w14:paraId="3199F28C" w14:textId="77777777" w:rsidR="002B5159" w:rsidRDefault="009162D4">
            <w:pPr>
              <w:spacing w:line="312" w:lineRule="auto"/>
              <w:ind w:right="318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开幕式主持人：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孙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强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山东大学</w:t>
            </w:r>
          </w:p>
        </w:tc>
      </w:tr>
      <w:tr w:rsidR="003B49F2" w14:paraId="29960BB9" w14:textId="77777777" w:rsidTr="008159E2">
        <w:trPr>
          <w:trHeight w:val="454"/>
          <w:jc w:val="center"/>
        </w:trPr>
        <w:tc>
          <w:tcPr>
            <w:tcW w:w="914" w:type="pct"/>
            <w:vMerge w:val="restart"/>
            <w:vAlign w:val="center"/>
          </w:tcPr>
          <w:p w14:paraId="2161C27F" w14:textId="77777777" w:rsid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Calibri" w:cs="Times New Roman"/>
                <w:szCs w:val="21"/>
              </w:rPr>
              <w:t>08:30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Calibri" w:cs="Times New Roman"/>
                <w:szCs w:val="21"/>
              </w:rPr>
              <w:t>09:00</w:t>
            </w:r>
          </w:p>
        </w:tc>
        <w:tc>
          <w:tcPr>
            <w:tcW w:w="2253" w:type="pct"/>
            <w:gridSpan w:val="2"/>
            <w:vMerge w:val="restart"/>
            <w:vAlign w:val="center"/>
          </w:tcPr>
          <w:p w14:paraId="3E6F52AF" w14:textId="77777777" w:rsidR="003B49F2" w:rsidRDefault="003B49F2" w:rsidP="003B49F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开幕式</w:t>
            </w:r>
          </w:p>
        </w:tc>
        <w:tc>
          <w:tcPr>
            <w:tcW w:w="1833" w:type="pct"/>
            <w:vAlign w:val="center"/>
          </w:tcPr>
          <w:p w14:paraId="4FC3E787" w14:textId="77777777" w:rsidR="003B49F2" w:rsidRP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B49F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中国药学会领导</w:t>
            </w:r>
          </w:p>
        </w:tc>
      </w:tr>
      <w:tr w:rsidR="003B49F2" w14:paraId="2245F061" w14:textId="77777777" w:rsidTr="008159E2">
        <w:trPr>
          <w:trHeight w:val="454"/>
          <w:jc w:val="center"/>
        </w:trPr>
        <w:tc>
          <w:tcPr>
            <w:tcW w:w="914" w:type="pct"/>
            <w:vMerge/>
            <w:vAlign w:val="center"/>
          </w:tcPr>
          <w:p w14:paraId="7C4C7E56" w14:textId="77777777" w:rsidR="003B49F2" w:rsidRDefault="003B49F2">
            <w:pPr>
              <w:jc w:val="center"/>
              <w:rPr>
                <w:rFonts w:ascii="Times New Roman" w:eastAsia="宋体" w:hAnsi="Calibri" w:cs="Times New Roman"/>
                <w:szCs w:val="21"/>
              </w:rPr>
            </w:pPr>
          </w:p>
        </w:tc>
        <w:tc>
          <w:tcPr>
            <w:tcW w:w="2253" w:type="pct"/>
            <w:gridSpan w:val="2"/>
            <w:vMerge/>
            <w:vAlign w:val="center"/>
          </w:tcPr>
          <w:p w14:paraId="1D97AA0C" w14:textId="77777777" w:rsidR="003B49F2" w:rsidRDefault="003B49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33" w:type="pct"/>
            <w:vAlign w:val="center"/>
          </w:tcPr>
          <w:p w14:paraId="5E634B20" w14:textId="77777777" w:rsidR="003B49F2" w:rsidRP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B49F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山东省医保局领导</w:t>
            </w:r>
          </w:p>
        </w:tc>
      </w:tr>
      <w:tr w:rsidR="003B49F2" w14:paraId="4A957885" w14:textId="77777777" w:rsidTr="008159E2">
        <w:trPr>
          <w:trHeight w:val="454"/>
          <w:jc w:val="center"/>
        </w:trPr>
        <w:tc>
          <w:tcPr>
            <w:tcW w:w="914" w:type="pct"/>
            <w:vMerge/>
            <w:vAlign w:val="center"/>
          </w:tcPr>
          <w:p w14:paraId="70238656" w14:textId="77777777" w:rsidR="003B49F2" w:rsidRDefault="003B49F2">
            <w:pPr>
              <w:jc w:val="center"/>
              <w:rPr>
                <w:rFonts w:ascii="Times New Roman" w:eastAsia="宋体" w:hAnsi="Calibri" w:cs="Times New Roman"/>
                <w:szCs w:val="21"/>
              </w:rPr>
            </w:pPr>
          </w:p>
        </w:tc>
        <w:tc>
          <w:tcPr>
            <w:tcW w:w="2253" w:type="pct"/>
            <w:gridSpan w:val="2"/>
            <w:vMerge/>
            <w:vAlign w:val="center"/>
          </w:tcPr>
          <w:p w14:paraId="1DE58DED" w14:textId="77777777" w:rsidR="003B49F2" w:rsidRDefault="003B49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33" w:type="pct"/>
            <w:vAlign w:val="center"/>
          </w:tcPr>
          <w:p w14:paraId="0A827A2B" w14:textId="77777777" w:rsidR="003B49F2" w:rsidRP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B49F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山东省卫健委领导</w:t>
            </w:r>
          </w:p>
        </w:tc>
      </w:tr>
      <w:tr w:rsidR="003B49F2" w14:paraId="6CD5951E" w14:textId="77777777" w:rsidTr="008159E2">
        <w:trPr>
          <w:trHeight w:val="454"/>
          <w:jc w:val="center"/>
        </w:trPr>
        <w:tc>
          <w:tcPr>
            <w:tcW w:w="914" w:type="pct"/>
            <w:vMerge/>
            <w:vAlign w:val="center"/>
          </w:tcPr>
          <w:p w14:paraId="633D694B" w14:textId="77777777" w:rsidR="003B49F2" w:rsidRDefault="003B49F2">
            <w:pPr>
              <w:jc w:val="center"/>
              <w:rPr>
                <w:rFonts w:ascii="Times New Roman" w:eastAsia="宋体" w:hAnsi="Calibri" w:cs="Times New Roman"/>
                <w:szCs w:val="21"/>
              </w:rPr>
            </w:pPr>
          </w:p>
        </w:tc>
        <w:tc>
          <w:tcPr>
            <w:tcW w:w="2253" w:type="pct"/>
            <w:gridSpan w:val="2"/>
            <w:vMerge/>
            <w:vAlign w:val="center"/>
          </w:tcPr>
          <w:p w14:paraId="45FD606D" w14:textId="77777777" w:rsidR="003B49F2" w:rsidRDefault="003B49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33" w:type="pct"/>
            <w:vAlign w:val="center"/>
          </w:tcPr>
          <w:p w14:paraId="24690AF1" w14:textId="77777777" w:rsidR="003B49F2" w:rsidRP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B49F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山东省药学会领导</w:t>
            </w:r>
          </w:p>
        </w:tc>
      </w:tr>
      <w:tr w:rsidR="003B49F2" w14:paraId="1E643B33" w14:textId="77777777" w:rsidTr="008159E2">
        <w:trPr>
          <w:trHeight w:val="454"/>
          <w:jc w:val="center"/>
        </w:trPr>
        <w:tc>
          <w:tcPr>
            <w:tcW w:w="914" w:type="pct"/>
            <w:vMerge/>
            <w:vAlign w:val="center"/>
          </w:tcPr>
          <w:p w14:paraId="58C68A5F" w14:textId="77777777" w:rsidR="003B49F2" w:rsidRDefault="003B49F2">
            <w:pPr>
              <w:jc w:val="center"/>
              <w:rPr>
                <w:rFonts w:ascii="Times New Roman" w:eastAsia="宋体" w:hAnsi="Calibri" w:cs="Times New Roman"/>
                <w:szCs w:val="21"/>
              </w:rPr>
            </w:pPr>
          </w:p>
        </w:tc>
        <w:tc>
          <w:tcPr>
            <w:tcW w:w="2253" w:type="pct"/>
            <w:gridSpan w:val="2"/>
            <w:vMerge/>
            <w:vAlign w:val="center"/>
          </w:tcPr>
          <w:p w14:paraId="53B73CB2" w14:textId="77777777" w:rsidR="003B49F2" w:rsidRDefault="003B49F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33" w:type="pct"/>
            <w:vAlign w:val="center"/>
          </w:tcPr>
          <w:p w14:paraId="37A05EDE" w14:textId="77777777" w:rsidR="003B49F2" w:rsidRPr="003B49F2" w:rsidRDefault="003B49F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B49F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领导</w:t>
            </w:r>
          </w:p>
        </w:tc>
      </w:tr>
      <w:tr w:rsidR="002B5159" w14:paraId="59465193" w14:textId="77777777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063FD11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主持人：</w:t>
            </w:r>
            <w:r>
              <w:rPr>
                <w:rFonts w:ascii="Calibri" w:eastAsia="宋体" w:hAnsi="Calibri" w:cs="Times New Roman" w:hint="eastAsia"/>
                <w:b/>
                <w:w w:val="105"/>
                <w:szCs w:val="21"/>
              </w:rPr>
              <w:t>孙利华</w:t>
            </w:r>
            <w:r>
              <w:rPr>
                <w:rFonts w:ascii="Calibri" w:eastAsia="宋体" w:hAnsi="Calibri" w:cs="Times New Roman" w:hint="eastAsia"/>
                <w:b/>
                <w:w w:val="105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w w:val="105"/>
                <w:szCs w:val="21"/>
              </w:rPr>
              <w:t>教授</w:t>
            </w:r>
            <w:r>
              <w:rPr>
                <w:rFonts w:ascii="Calibri" w:eastAsia="宋体" w:hAnsi="Calibri" w:cs="Times New Roman"/>
                <w:b/>
                <w:w w:val="105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w w:val="105"/>
                <w:szCs w:val="21"/>
              </w:rPr>
              <w:t>沈阳药科大学</w:t>
            </w:r>
          </w:p>
        </w:tc>
      </w:tr>
      <w:tr w:rsidR="002B5159" w14:paraId="1F7B061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9B460E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00—09:30</w:t>
            </w:r>
          </w:p>
        </w:tc>
        <w:tc>
          <w:tcPr>
            <w:tcW w:w="2253" w:type="pct"/>
            <w:gridSpan w:val="2"/>
            <w:vAlign w:val="center"/>
          </w:tcPr>
          <w:p w14:paraId="17F631F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待定</w:t>
            </w:r>
          </w:p>
        </w:tc>
        <w:tc>
          <w:tcPr>
            <w:tcW w:w="1833" w:type="pct"/>
            <w:vAlign w:val="center"/>
          </w:tcPr>
          <w:p w14:paraId="5AE8C06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刘国恩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2E2A152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</w:p>
        </w:tc>
      </w:tr>
      <w:tr w:rsidR="002B5159" w14:paraId="6DFAB49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DA5504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30—10:00</w:t>
            </w:r>
          </w:p>
        </w:tc>
        <w:tc>
          <w:tcPr>
            <w:tcW w:w="2253" w:type="pct"/>
            <w:gridSpan w:val="2"/>
            <w:vAlign w:val="center"/>
          </w:tcPr>
          <w:p w14:paraId="5A06CA21" w14:textId="77777777" w:rsidR="008159E2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全球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COVID-19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防控措施的卫生经济学</w:t>
            </w:r>
          </w:p>
          <w:p w14:paraId="51852F4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研究</w:t>
            </w:r>
          </w:p>
        </w:tc>
        <w:tc>
          <w:tcPr>
            <w:tcW w:w="1833" w:type="pct"/>
            <w:vAlign w:val="center"/>
          </w:tcPr>
          <w:p w14:paraId="7D728D3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胡善联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2EA0E84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复旦大学</w:t>
            </w:r>
          </w:p>
        </w:tc>
      </w:tr>
      <w:tr w:rsidR="002B5159" w14:paraId="2D9644E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5EF00C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0: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00—10:30</w:t>
            </w:r>
          </w:p>
        </w:tc>
        <w:tc>
          <w:tcPr>
            <w:tcW w:w="2253" w:type="pct"/>
            <w:gridSpan w:val="2"/>
            <w:vAlign w:val="center"/>
          </w:tcPr>
          <w:p w14:paraId="7CFE09A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参照药物遴选方法研究</w:t>
            </w:r>
          </w:p>
        </w:tc>
        <w:tc>
          <w:tcPr>
            <w:tcW w:w="1833" w:type="pct"/>
            <w:vAlign w:val="center"/>
          </w:tcPr>
          <w:p w14:paraId="38C4C4A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赵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琨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6FB8054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国家卫生健康委药物与卫生</w:t>
            </w:r>
          </w:p>
          <w:p w14:paraId="01AEE51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技术评估中心</w:t>
            </w:r>
          </w:p>
        </w:tc>
      </w:tr>
      <w:tr w:rsidR="002B5159" w14:paraId="6D2068BE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8DDD3DE" w14:textId="77777777" w:rsidR="002B5159" w:rsidRDefault="009162D4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/>
                <w:iCs/>
                <w:kern w:val="0"/>
                <w:szCs w:val="21"/>
                <w:lang w:val="zh-CN"/>
              </w:rPr>
              <w:t>10:30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eastAsia="宋体" w:hAnsi="宋体" w:cs="宋体"/>
                <w:iCs/>
                <w:kern w:val="0"/>
                <w:szCs w:val="21"/>
                <w:lang w:val="zh-CN"/>
              </w:rPr>
              <w:t>10:40</w:t>
            </w:r>
          </w:p>
        </w:tc>
        <w:tc>
          <w:tcPr>
            <w:tcW w:w="4086" w:type="pct"/>
            <w:gridSpan w:val="3"/>
            <w:vAlign w:val="center"/>
          </w:tcPr>
          <w:p w14:paraId="7115D1D9" w14:textId="6480705E" w:rsidR="002B5159" w:rsidRPr="00DF0F60" w:rsidRDefault="009162D4" w:rsidP="003107C2">
            <w:pPr>
              <w:autoSpaceDE w:val="0"/>
              <w:autoSpaceDN w:val="0"/>
              <w:jc w:val="center"/>
              <w:rPr>
                <w:rFonts w:ascii="宋体" w:eastAsia="宋体" w:hAnsi="宋体" w:cs="宋体"/>
                <w:iCs/>
                <w:kern w:val="0"/>
                <w:szCs w:val="21"/>
                <w:lang w:val="zh-CN"/>
              </w:rPr>
            </w:pPr>
            <w:r w:rsidRPr="00DF0F60">
              <w:rPr>
                <w:rFonts w:ascii="宋体" w:eastAsia="宋体" w:hAnsi="宋体" w:cs="宋体" w:hint="eastAsia"/>
                <w:iCs/>
                <w:kern w:val="0"/>
                <w:szCs w:val="21"/>
                <w:lang w:val="zh-CN"/>
              </w:rPr>
              <w:t>休息</w:t>
            </w:r>
          </w:p>
        </w:tc>
      </w:tr>
      <w:tr w:rsidR="002B5159" w14:paraId="501D5071" w14:textId="77777777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0F5F250E" w14:textId="77777777" w:rsidR="002B5159" w:rsidRDefault="009162D4">
            <w:pPr>
              <w:autoSpaceDE w:val="0"/>
              <w:autoSpaceDN w:val="0"/>
              <w:jc w:val="center"/>
              <w:rPr>
                <w:rFonts w:ascii="宋体" w:eastAsia="宋体" w:hAnsi="宋体" w:cs="宋体"/>
                <w:i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w w:val="105"/>
                <w:kern w:val="0"/>
                <w:szCs w:val="21"/>
                <w:lang w:val="zh-CN"/>
              </w:rPr>
              <w:t xml:space="preserve">主持人：吴 </w:t>
            </w:r>
            <w:r>
              <w:rPr>
                <w:rFonts w:ascii="宋体" w:eastAsia="宋体" w:hAnsi="宋体" w:cs="宋体"/>
                <w:b/>
                <w:w w:val="105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w w:val="105"/>
                <w:kern w:val="0"/>
                <w:szCs w:val="21"/>
                <w:lang w:val="zh-CN"/>
              </w:rPr>
              <w:t xml:space="preserve">晶 教授 </w:t>
            </w:r>
            <w:r>
              <w:rPr>
                <w:rFonts w:ascii="宋体" w:eastAsia="宋体" w:hAnsi="宋体" w:cs="宋体" w:hint="eastAsia"/>
                <w:w w:val="105"/>
                <w:kern w:val="0"/>
                <w:szCs w:val="21"/>
                <w:lang w:val="zh-CN"/>
              </w:rPr>
              <w:t>天津大学</w:t>
            </w:r>
          </w:p>
        </w:tc>
      </w:tr>
      <w:tr w:rsidR="002B5159" w14:paraId="24F3121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FA3EE6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10:40—11:00</w:t>
            </w:r>
          </w:p>
        </w:tc>
        <w:tc>
          <w:tcPr>
            <w:tcW w:w="2253" w:type="pct"/>
            <w:gridSpan w:val="2"/>
            <w:vAlign w:val="center"/>
          </w:tcPr>
          <w:p w14:paraId="1EFD6F6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高质量发展下药物经济学药监应用新思考</w:t>
            </w:r>
          </w:p>
        </w:tc>
        <w:tc>
          <w:tcPr>
            <w:tcW w:w="1833" w:type="pct"/>
            <w:vAlign w:val="center"/>
          </w:tcPr>
          <w:p w14:paraId="7BA6E28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吴久鸿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C4C823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中国人民解放军战略支援部队</w:t>
            </w:r>
          </w:p>
          <w:p w14:paraId="2E2D8FD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特色医学中心</w:t>
            </w:r>
          </w:p>
        </w:tc>
      </w:tr>
      <w:tr w:rsidR="002B5159" w14:paraId="7EBD354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C0A4CB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00—11:20</w:t>
            </w:r>
          </w:p>
        </w:tc>
        <w:tc>
          <w:tcPr>
            <w:tcW w:w="2253" w:type="pct"/>
            <w:gridSpan w:val="2"/>
            <w:vAlign w:val="center"/>
          </w:tcPr>
          <w:p w14:paraId="522E813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效用值工具研究的最近进展</w:t>
            </w:r>
          </w:p>
        </w:tc>
        <w:tc>
          <w:tcPr>
            <w:tcW w:w="1833" w:type="pct"/>
            <w:vAlign w:val="center"/>
          </w:tcPr>
          <w:p w14:paraId="5D21032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罗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南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56831B5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新加坡国立大学</w:t>
            </w:r>
          </w:p>
        </w:tc>
      </w:tr>
      <w:tr w:rsidR="002B5159" w14:paraId="4A093330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BB16F4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11:20—11:40</w:t>
            </w:r>
          </w:p>
        </w:tc>
        <w:tc>
          <w:tcPr>
            <w:tcW w:w="2253" w:type="pct"/>
            <w:gridSpan w:val="2"/>
            <w:vAlign w:val="center"/>
          </w:tcPr>
          <w:p w14:paraId="2107077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对国家药品集中带量采购政策的思考</w:t>
            </w:r>
          </w:p>
        </w:tc>
        <w:tc>
          <w:tcPr>
            <w:tcW w:w="1833" w:type="pct"/>
            <w:vAlign w:val="center"/>
          </w:tcPr>
          <w:p w14:paraId="25B6C9D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孙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强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706ABE0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山东大学</w:t>
            </w:r>
          </w:p>
        </w:tc>
      </w:tr>
      <w:tr w:rsidR="002B5159" w14:paraId="51201C2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DFDA30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11:40—12:30</w:t>
            </w:r>
          </w:p>
        </w:tc>
        <w:tc>
          <w:tcPr>
            <w:tcW w:w="4086" w:type="pct"/>
            <w:gridSpan w:val="3"/>
            <w:vAlign w:val="center"/>
          </w:tcPr>
          <w:p w14:paraId="6665627E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5A807921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文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教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  <w:p w14:paraId="0DB3BC69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434FBE51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史录文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  <w:p w14:paraId="65450FC7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马爱霞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  <w:p w14:paraId="257B23C8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翟所迪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  <w:p w14:paraId="00186502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蒋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杰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暨南大学</w:t>
            </w:r>
          </w:p>
          <w:p w14:paraId="42E7BDCA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陈英耀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  <w:p w14:paraId="03939DF9" w14:textId="041EDF6C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刘军帅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副会长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北京罕见病诊疗与保障学会</w:t>
            </w:r>
          </w:p>
        </w:tc>
      </w:tr>
      <w:tr w:rsidR="002B5159" w14:paraId="74B21F54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57E4843E" w14:textId="77777777" w:rsidR="002B5159" w:rsidRDefault="009162D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 下午</w:t>
            </w:r>
          </w:p>
        </w:tc>
      </w:tr>
      <w:tr w:rsidR="002B5159" w14:paraId="64136038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068CD6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：罕见病药经评价与多层次保障</w:t>
            </w:r>
          </w:p>
          <w:p w14:paraId="7F9DCEC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主持人：仇振华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副会长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山东省医疗保险研究会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渝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海南南海健康产业研究院</w:t>
            </w:r>
          </w:p>
        </w:tc>
      </w:tr>
      <w:tr w:rsidR="002B5159" w14:paraId="75CAE48A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65F24C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13:30—13:50</w:t>
            </w:r>
          </w:p>
        </w:tc>
        <w:tc>
          <w:tcPr>
            <w:tcW w:w="2071" w:type="pct"/>
            <w:vAlign w:val="center"/>
          </w:tcPr>
          <w:p w14:paraId="1B12B75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罕见病多层次保障的经济学思考</w:t>
            </w:r>
          </w:p>
        </w:tc>
        <w:tc>
          <w:tcPr>
            <w:tcW w:w="2015" w:type="pct"/>
            <w:gridSpan w:val="2"/>
            <w:vAlign w:val="center"/>
          </w:tcPr>
          <w:p w14:paraId="3811592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史录文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</w:p>
          <w:p w14:paraId="0C961C5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</w:tc>
      </w:tr>
      <w:tr w:rsidR="002B5159" w14:paraId="14E7E3D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3AE6A4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13:50—14:10</w:t>
            </w:r>
          </w:p>
        </w:tc>
        <w:tc>
          <w:tcPr>
            <w:tcW w:w="2071" w:type="pct"/>
            <w:vAlign w:val="center"/>
          </w:tcPr>
          <w:p w14:paraId="5530389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罕见病预算影响分析的问题与思考</w:t>
            </w:r>
          </w:p>
        </w:tc>
        <w:tc>
          <w:tcPr>
            <w:tcW w:w="2015" w:type="pct"/>
            <w:gridSpan w:val="2"/>
            <w:vAlign w:val="center"/>
          </w:tcPr>
          <w:p w14:paraId="35F7593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李顺平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6D2739F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山东大学</w:t>
            </w:r>
          </w:p>
        </w:tc>
      </w:tr>
      <w:tr w:rsidR="002B5159" w14:paraId="02536018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F1D906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14:10—14:30</w:t>
            </w:r>
          </w:p>
        </w:tc>
        <w:tc>
          <w:tcPr>
            <w:tcW w:w="2071" w:type="pct"/>
            <w:vAlign w:val="center"/>
          </w:tcPr>
          <w:p w14:paraId="4C3936E0" w14:textId="77777777" w:rsidR="008159E2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罕见病医疗保障的药物经济学困惑</w:t>
            </w:r>
          </w:p>
          <w:p w14:paraId="49FB147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与可能的出路</w:t>
            </w:r>
          </w:p>
        </w:tc>
        <w:tc>
          <w:tcPr>
            <w:tcW w:w="2015" w:type="pct"/>
            <w:gridSpan w:val="2"/>
            <w:vAlign w:val="center"/>
          </w:tcPr>
          <w:p w14:paraId="404C814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刘军帅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副会长</w:t>
            </w:r>
          </w:p>
          <w:p w14:paraId="52076FA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北京罕见病诊疗与保障学会</w:t>
            </w:r>
          </w:p>
        </w:tc>
      </w:tr>
      <w:tr w:rsidR="002B5159" w14:paraId="26B09A20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39A26F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14:30—14: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071" w:type="pct"/>
            <w:vAlign w:val="center"/>
          </w:tcPr>
          <w:p w14:paraId="5BD514E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罕见肿瘤药物经济学评价分析</w:t>
            </w:r>
          </w:p>
        </w:tc>
        <w:tc>
          <w:tcPr>
            <w:tcW w:w="2015" w:type="pct"/>
            <w:gridSpan w:val="2"/>
            <w:vAlign w:val="center"/>
          </w:tcPr>
          <w:p w14:paraId="188F4CC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袁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妮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4C81B2A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大连医科大学</w:t>
            </w:r>
          </w:p>
        </w:tc>
      </w:tr>
      <w:tr w:rsidR="002B5159" w14:paraId="0F9F7FB8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0157A1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14:50—15:30</w:t>
            </w:r>
          </w:p>
        </w:tc>
        <w:tc>
          <w:tcPr>
            <w:tcW w:w="4086" w:type="pct"/>
            <w:gridSpan w:val="3"/>
            <w:vAlign w:val="center"/>
          </w:tcPr>
          <w:p w14:paraId="32F9B499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30922F2B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仇振华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副会长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山东省医疗保险研究会</w:t>
            </w:r>
          </w:p>
          <w:p w14:paraId="73285970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6DFC0F34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史录文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  <w:p w14:paraId="79E01EEB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崔亚洲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山东第一医科大学</w:t>
            </w:r>
          </w:p>
          <w:p w14:paraId="260F2644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刘军帅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副会长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北京罕见病诊疗与保障学会</w:t>
            </w:r>
          </w:p>
          <w:p w14:paraId="2E3BD326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李顺平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山东大学</w:t>
            </w:r>
          </w:p>
          <w:p w14:paraId="4820277B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袁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妮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大连医科大学</w:t>
            </w:r>
          </w:p>
          <w:p w14:paraId="149768E3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隋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宾艳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博士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北京师范大学</w:t>
            </w:r>
          </w:p>
        </w:tc>
      </w:tr>
      <w:tr w:rsidR="002B5159" w14:paraId="75FD12D9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4F3729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：药品供应保障</w:t>
            </w:r>
          </w:p>
          <w:p w14:paraId="3A80B06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主持人：刘茂柏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福建医科大学附属协和医院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武志昂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沈阳药科大学</w:t>
            </w:r>
          </w:p>
        </w:tc>
      </w:tr>
      <w:tr w:rsidR="002B5159" w14:paraId="37E9AEF9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8C8F31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15:50—16:10</w:t>
            </w:r>
          </w:p>
        </w:tc>
        <w:tc>
          <w:tcPr>
            <w:tcW w:w="2071" w:type="pct"/>
            <w:vAlign w:val="center"/>
          </w:tcPr>
          <w:p w14:paraId="20226E55" w14:textId="77777777" w:rsidR="008159E2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“三医联动”背景下的药品供应保障</w:t>
            </w:r>
          </w:p>
          <w:p w14:paraId="63EF767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制度衔接研究</w:t>
            </w:r>
          </w:p>
        </w:tc>
        <w:tc>
          <w:tcPr>
            <w:tcW w:w="2015" w:type="pct"/>
            <w:gridSpan w:val="2"/>
            <w:vAlign w:val="center"/>
          </w:tcPr>
          <w:p w14:paraId="74A086E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方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宇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D6507D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西安交通大学</w:t>
            </w:r>
          </w:p>
        </w:tc>
      </w:tr>
      <w:tr w:rsidR="002B5159" w14:paraId="569EEA30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AEA5C5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16:10—16:30</w:t>
            </w:r>
          </w:p>
        </w:tc>
        <w:tc>
          <w:tcPr>
            <w:tcW w:w="2071" w:type="pct"/>
            <w:vAlign w:val="center"/>
          </w:tcPr>
          <w:p w14:paraId="2BE4BC2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国谈和集采药品落地实施现状分析</w:t>
            </w:r>
          </w:p>
        </w:tc>
        <w:tc>
          <w:tcPr>
            <w:tcW w:w="2015" w:type="pct"/>
            <w:gridSpan w:val="2"/>
            <w:vAlign w:val="center"/>
          </w:tcPr>
          <w:p w14:paraId="0112585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胡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37D3E25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四川大学</w:t>
            </w:r>
          </w:p>
        </w:tc>
      </w:tr>
      <w:tr w:rsidR="002B5159" w14:paraId="4D9FDC0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98B1CC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16:30—16:50</w:t>
            </w:r>
          </w:p>
        </w:tc>
        <w:tc>
          <w:tcPr>
            <w:tcW w:w="2071" w:type="pct"/>
            <w:vAlign w:val="center"/>
          </w:tcPr>
          <w:p w14:paraId="58DC33B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我国罕见病药物的供应保障现状</w:t>
            </w:r>
          </w:p>
        </w:tc>
        <w:tc>
          <w:tcPr>
            <w:tcW w:w="2015" w:type="pct"/>
            <w:gridSpan w:val="2"/>
            <w:vAlign w:val="center"/>
          </w:tcPr>
          <w:p w14:paraId="12B803F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崔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丹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387DCFF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武汉大学</w:t>
            </w:r>
          </w:p>
        </w:tc>
      </w:tr>
      <w:tr w:rsidR="002B5159" w14:paraId="5BED4EC1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8C97D5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16:50—17:10</w:t>
            </w:r>
          </w:p>
        </w:tc>
        <w:tc>
          <w:tcPr>
            <w:tcW w:w="2071" w:type="pct"/>
            <w:vAlign w:val="center"/>
          </w:tcPr>
          <w:p w14:paraId="34DB642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儿童药品综合评价</w:t>
            </w:r>
          </w:p>
        </w:tc>
        <w:tc>
          <w:tcPr>
            <w:tcW w:w="2015" w:type="pct"/>
            <w:gridSpan w:val="2"/>
            <w:vAlign w:val="center"/>
          </w:tcPr>
          <w:p w14:paraId="5F9E005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赵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维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B7ED63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山东大学</w:t>
            </w:r>
          </w:p>
        </w:tc>
      </w:tr>
      <w:tr w:rsidR="002B5159" w14:paraId="42FF041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39F31A3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17:10—17:50</w:t>
            </w:r>
          </w:p>
        </w:tc>
        <w:tc>
          <w:tcPr>
            <w:tcW w:w="4086" w:type="pct"/>
            <w:gridSpan w:val="3"/>
            <w:vAlign w:val="center"/>
          </w:tcPr>
          <w:p w14:paraId="3E42144A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08111FF8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武志昂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沈阳药科大学</w:t>
            </w:r>
          </w:p>
          <w:p w14:paraId="140432B5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0019F36B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二级巡视员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山东省卫生健康委员会</w:t>
            </w:r>
          </w:p>
          <w:p w14:paraId="7E9C030B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方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宇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西安交通大学</w:t>
            </w:r>
          </w:p>
          <w:p w14:paraId="422DBF86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明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四川大学</w:t>
            </w:r>
          </w:p>
          <w:p w14:paraId="701948F9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林厚文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主任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上海交通大学医学院附属仁济医院</w:t>
            </w:r>
          </w:p>
          <w:p w14:paraId="15117BBC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赵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维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山东大学</w:t>
            </w:r>
          </w:p>
          <w:p w14:paraId="5AC497C3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崔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丹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武汉大学</w:t>
            </w:r>
          </w:p>
        </w:tc>
      </w:tr>
      <w:tr w:rsidR="002B5159" w14:paraId="37637CA0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4C4C773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：药品耗材采购政策研究</w:t>
            </w:r>
          </w:p>
          <w:p w14:paraId="2C864DC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主持人：毛宗福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武汉大学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沈爱宗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中国科学技术大学附属第一医院</w:t>
            </w:r>
          </w:p>
        </w:tc>
      </w:tr>
      <w:tr w:rsidR="002B5159" w14:paraId="3F2DDE4C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EB0E71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13:30—13:50</w:t>
            </w:r>
          </w:p>
        </w:tc>
        <w:tc>
          <w:tcPr>
            <w:tcW w:w="2071" w:type="pct"/>
            <w:vAlign w:val="center"/>
          </w:tcPr>
          <w:p w14:paraId="639DEC1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上海市处方药消费结构（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2008-2021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015" w:type="pct"/>
            <w:gridSpan w:val="2"/>
            <w:vAlign w:val="center"/>
          </w:tcPr>
          <w:p w14:paraId="3C780C7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林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海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副研究员</w:t>
            </w:r>
          </w:p>
          <w:p w14:paraId="6484368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上海市卫生和健康发展研究中心</w:t>
            </w:r>
          </w:p>
        </w:tc>
      </w:tr>
      <w:tr w:rsidR="002B5159" w14:paraId="67D99507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DB5D4F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13:50—14:10</w:t>
            </w:r>
          </w:p>
        </w:tc>
        <w:tc>
          <w:tcPr>
            <w:tcW w:w="2071" w:type="pct"/>
            <w:vAlign w:val="center"/>
          </w:tcPr>
          <w:p w14:paraId="23B8BD69" w14:textId="77777777" w:rsidR="002B5159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我国药品集中带量采购的规则</w:t>
            </w:r>
          </w:p>
          <w:p w14:paraId="01473446" w14:textId="2F6DD90C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与效果</w:t>
            </w:r>
            <w:r w:rsidR="000B219C">
              <w:rPr>
                <w:rFonts w:ascii="Times New Roman" w:eastAsia="宋体" w:hAnsi="Times New Roman" w:hint="eastAsia"/>
                <w:color w:val="000000"/>
                <w:szCs w:val="21"/>
              </w:rPr>
              <w:t>分析</w:t>
            </w:r>
          </w:p>
        </w:tc>
        <w:tc>
          <w:tcPr>
            <w:tcW w:w="2015" w:type="pct"/>
            <w:gridSpan w:val="2"/>
            <w:vAlign w:val="center"/>
          </w:tcPr>
          <w:p w14:paraId="23AD0DB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路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云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0F3E65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13572DA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21370CD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14:10—14:30</w:t>
            </w:r>
          </w:p>
        </w:tc>
        <w:tc>
          <w:tcPr>
            <w:tcW w:w="2071" w:type="pct"/>
            <w:vAlign w:val="center"/>
          </w:tcPr>
          <w:p w14:paraId="57F4E2D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药品耗材采购政策研究</w:t>
            </w:r>
          </w:p>
        </w:tc>
        <w:tc>
          <w:tcPr>
            <w:tcW w:w="2015" w:type="pct"/>
            <w:gridSpan w:val="2"/>
            <w:vAlign w:val="center"/>
          </w:tcPr>
          <w:p w14:paraId="68AEE4D6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董恒进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188DCF5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浙江大学</w:t>
            </w:r>
          </w:p>
        </w:tc>
      </w:tr>
      <w:tr w:rsidR="002B5159" w14:paraId="78C26E3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127ED6E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14:30—14: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071" w:type="pct"/>
            <w:vAlign w:val="center"/>
          </w:tcPr>
          <w:p w14:paraId="27072C1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药品带量采购政策趋势与思考</w:t>
            </w:r>
          </w:p>
        </w:tc>
        <w:tc>
          <w:tcPr>
            <w:tcW w:w="2015" w:type="pct"/>
            <w:gridSpan w:val="2"/>
            <w:vAlign w:val="center"/>
          </w:tcPr>
          <w:p w14:paraId="593355D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陈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昊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高级经济师</w:t>
            </w:r>
          </w:p>
          <w:p w14:paraId="2170A04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华中科技大学</w:t>
            </w:r>
          </w:p>
        </w:tc>
      </w:tr>
      <w:tr w:rsidR="002B5159" w14:paraId="16D8455D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60BB97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14:50—15:30</w:t>
            </w:r>
          </w:p>
        </w:tc>
        <w:tc>
          <w:tcPr>
            <w:tcW w:w="4086" w:type="pct"/>
            <w:gridSpan w:val="3"/>
            <w:vAlign w:val="center"/>
          </w:tcPr>
          <w:p w14:paraId="1AD77AD4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578FD402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毛宗福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武汉大学</w:t>
            </w:r>
          </w:p>
          <w:p w14:paraId="43C52505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7D2A17EA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董恒进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浙江大学</w:t>
            </w:r>
          </w:p>
          <w:p w14:paraId="52E469D0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路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云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  <w:p w14:paraId="1FBC2981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昊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高级经济师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华中科技大学</w:t>
            </w:r>
          </w:p>
          <w:p w14:paraId="109104A5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关志强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中国上海施贵宝制药公司</w:t>
            </w:r>
          </w:p>
          <w:p w14:paraId="266BEC0F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林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海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上海市卫生和健康发展研究中心</w:t>
            </w:r>
          </w:p>
          <w:p w14:paraId="154BC52E" w14:textId="77777777" w:rsidR="002B5159" w:rsidRDefault="009162D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佳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  <w:r>
              <w:rPr>
                <w:rFonts w:ascii="Helvetica" w:eastAsia="宋体" w:hAnsi="Helvetica" w:cs="Times New Roman" w:hint="eastAsia"/>
                <w:color w:val="333333"/>
                <w:szCs w:val="21"/>
                <w:shd w:val="clear" w:color="auto" w:fill="FFFFFF"/>
              </w:rPr>
              <w:t>山东大学</w:t>
            </w:r>
          </w:p>
        </w:tc>
      </w:tr>
      <w:tr w:rsidR="002B5159" w14:paraId="399CA8B5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01E9B77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分论坛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6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：创新药价值定价</w:t>
            </w:r>
          </w:p>
          <w:p w14:paraId="7E30DA7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主持人：姚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岚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华中科技大学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刘国祥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哈尔滨医科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大学</w:t>
            </w:r>
          </w:p>
          <w:p w14:paraId="333955C8" w14:textId="77777777" w:rsidR="002B5159" w:rsidRDefault="009162D4">
            <w:pPr>
              <w:ind w:firstLineChars="1300" w:firstLine="2741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刘国强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主任药师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河北医科大学第三医院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2B5159" w14:paraId="4D0BC320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A00F36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13:30—13:55</w:t>
            </w:r>
          </w:p>
        </w:tc>
        <w:tc>
          <w:tcPr>
            <w:tcW w:w="2071" w:type="pct"/>
            <w:vAlign w:val="center"/>
          </w:tcPr>
          <w:p w14:paraId="2187AE56" w14:textId="44A06296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如何理解创新药</w:t>
            </w:r>
            <w:r w:rsidR="000554B9">
              <w:rPr>
                <w:rFonts w:ascii="Times New Roman" w:eastAsia="宋体" w:hAnsi="Times New Roman" w:hint="eastAsia"/>
                <w:color w:val="000000"/>
                <w:szCs w:val="21"/>
              </w:rPr>
              <w:t>的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价值？</w:t>
            </w:r>
          </w:p>
        </w:tc>
        <w:tc>
          <w:tcPr>
            <w:tcW w:w="2015" w:type="pct"/>
            <w:gridSpan w:val="2"/>
            <w:vAlign w:val="center"/>
          </w:tcPr>
          <w:p w14:paraId="6D37D7E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晶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</w:p>
          <w:p w14:paraId="1261CD4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天津大学</w:t>
            </w:r>
          </w:p>
        </w:tc>
      </w:tr>
      <w:tr w:rsidR="002B5159" w14:paraId="5436A906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749894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13:55—14:20</w:t>
            </w:r>
          </w:p>
        </w:tc>
        <w:tc>
          <w:tcPr>
            <w:tcW w:w="2071" w:type="pct"/>
            <w:vAlign w:val="center"/>
          </w:tcPr>
          <w:p w14:paraId="3B243CC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原创新药价值评估的思考</w:t>
            </w:r>
          </w:p>
        </w:tc>
        <w:tc>
          <w:tcPr>
            <w:tcW w:w="2015" w:type="pct"/>
            <w:gridSpan w:val="2"/>
            <w:vAlign w:val="center"/>
          </w:tcPr>
          <w:p w14:paraId="783CDC9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田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磊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51E8349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5C7B9AF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FFF240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14:20—14:45</w:t>
            </w:r>
          </w:p>
        </w:tc>
        <w:tc>
          <w:tcPr>
            <w:tcW w:w="2071" w:type="pct"/>
            <w:vAlign w:val="center"/>
          </w:tcPr>
          <w:p w14:paraId="0A16A42C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以价值为基础的创新药物定价方法探讨</w:t>
            </w:r>
          </w:p>
        </w:tc>
        <w:tc>
          <w:tcPr>
            <w:tcW w:w="2015" w:type="pct"/>
            <w:gridSpan w:val="2"/>
            <w:vAlign w:val="center"/>
          </w:tcPr>
          <w:p w14:paraId="21A4EE3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宣建伟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F53CA1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中山大学</w:t>
            </w:r>
          </w:p>
        </w:tc>
      </w:tr>
      <w:tr w:rsidR="002B5159" w14:paraId="617BFDE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CF580D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14:45—15:10</w:t>
            </w:r>
          </w:p>
        </w:tc>
        <w:tc>
          <w:tcPr>
            <w:tcW w:w="2071" w:type="pct"/>
            <w:vAlign w:val="center"/>
          </w:tcPr>
          <w:p w14:paraId="415CF3B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商业保险目录标准制定与新业态趋势</w:t>
            </w:r>
          </w:p>
        </w:tc>
        <w:tc>
          <w:tcPr>
            <w:tcW w:w="2015" w:type="pct"/>
            <w:gridSpan w:val="2"/>
            <w:vAlign w:val="center"/>
          </w:tcPr>
          <w:p w14:paraId="25FEF9D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王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健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教授</w:t>
            </w:r>
          </w:p>
          <w:p w14:paraId="41C2993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武汉大学</w:t>
            </w:r>
          </w:p>
        </w:tc>
      </w:tr>
      <w:tr w:rsidR="002B5159" w14:paraId="4F5E95AD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6CC9B3C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15:10—15:35</w:t>
            </w:r>
          </w:p>
        </w:tc>
        <w:tc>
          <w:tcPr>
            <w:tcW w:w="2071" w:type="pct"/>
            <w:vAlign w:val="center"/>
          </w:tcPr>
          <w:p w14:paraId="1103DAF4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多适应症药品如何更好地实现基于价值的价格</w:t>
            </w:r>
          </w:p>
        </w:tc>
        <w:tc>
          <w:tcPr>
            <w:tcW w:w="2015" w:type="pct"/>
            <w:gridSpan w:val="2"/>
            <w:vAlign w:val="center"/>
          </w:tcPr>
          <w:p w14:paraId="5BF3728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孙利华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</w:p>
          <w:p w14:paraId="257D34C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沈阳药科大学</w:t>
            </w:r>
          </w:p>
        </w:tc>
      </w:tr>
      <w:tr w:rsidR="002B5159" w14:paraId="3EB21D73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AA0F07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15:35—16:00</w:t>
            </w:r>
          </w:p>
        </w:tc>
        <w:tc>
          <w:tcPr>
            <w:tcW w:w="2071" w:type="pct"/>
            <w:vAlign w:val="center"/>
          </w:tcPr>
          <w:p w14:paraId="0B356D7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绩效支付的国际经验和国内实践</w:t>
            </w:r>
          </w:p>
        </w:tc>
        <w:tc>
          <w:tcPr>
            <w:tcW w:w="2015" w:type="pct"/>
            <w:gridSpan w:val="2"/>
            <w:vAlign w:val="center"/>
          </w:tcPr>
          <w:p w14:paraId="1BB5CB5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陈英耀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教授</w:t>
            </w:r>
          </w:p>
          <w:p w14:paraId="2846C9A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</w:tc>
      </w:tr>
      <w:tr w:rsidR="00AD37D0" w14:paraId="19DA09E2" w14:textId="77777777" w:rsidTr="00A81B51">
        <w:trPr>
          <w:trHeight w:val="567"/>
          <w:jc w:val="center"/>
        </w:trPr>
        <w:tc>
          <w:tcPr>
            <w:tcW w:w="914" w:type="pct"/>
            <w:vAlign w:val="center"/>
          </w:tcPr>
          <w:p w14:paraId="434E5C9D" w14:textId="37D92FE3" w:rsidR="00AD37D0" w:rsidRDefault="00AD37D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" w:type="pct"/>
            <w:gridSpan w:val="3"/>
            <w:vAlign w:val="center"/>
          </w:tcPr>
          <w:p w14:paraId="359E6D76" w14:textId="5FBE6D51" w:rsidR="00AD37D0" w:rsidRPr="00DF0F60" w:rsidRDefault="00AD37D0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DF0F60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休息</w:t>
            </w:r>
          </w:p>
        </w:tc>
      </w:tr>
      <w:tr w:rsidR="002B5159" w14:paraId="2F541629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220973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16:20—16:45</w:t>
            </w:r>
          </w:p>
        </w:tc>
        <w:tc>
          <w:tcPr>
            <w:tcW w:w="2071" w:type="pct"/>
            <w:vAlign w:val="center"/>
          </w:tcPr>
          <w:p w14:paraId="475551E0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药物经济学六维度价值定价方法探讨</w:t>
            </w:r>
          </w:p>
        </w:tc>
        <w:tc>
          <w:tcPr>
            <w:tcW w:w="2015" w:type="pct"/>
            <w:gridSpan w:val="2"/>
            <w:vAlign w:val="center"/>
          </w:tcPr>
          <w:p w14:paraId="2F32C9C1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吴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斌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4A72C09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上海交通大学医学院附属仁济医院</w:t>
            </w:r>
          </w:p>
        </w:tc>
      </w:tr>
      <w:tr w:rsidR="002B5159" w14:paraId="3D8384C2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7E2F58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16:45—17:10</w:t>
            </w:r>
          </w:p>
        </w:tc>
        <w:tc>
          <w:tcPr>
            <w:tcW w:w="2071" w:type="pct"/>
            <w:vAlign w:val="center"/>
          </w:tcPr>
          <w:p w14:paraId="68F29662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创新药价值定价的影响评估</w:t>
            </w:r>
          </w:p>
        </w:tc>
        <w:tc>
          <w:tcPr>
            <w:tcW w:w="2015" w:type="pct"/>
            <w:gridSpan w:val="2"/>
            <w:vAlign w:val="center"/>
          </w:tcPr>
          <w:p w14:paraId="3D8012F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杨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莉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研究员</w:t>
            </w:r>
          </w:p>
          <w:p w14:paraId="7564F7C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北京大学</w:t>
            </w:r>
          </w:p>
        </w:tc>
      </w:tr>
      <w:tr w:rsidR="002B5159" w14:paraId="5762234B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7988E81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17:10—17:50</w:t>
            </w:r>
          </w:p>
        </w:tc>
        <w:tc>
          <w:tcPr>
            <w:tcW w:w="4086" w:type="pct"/>
            <w:gridSpan w:val="3"/>
            <w:vAlign w:val="center"/>
          </w:tcPr>
          <w:p w14:paraId="143D47A7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圆桌讨论</w:t>
            </w:r>
          </w:p>
          <w:p w14:paraId="0DF27E41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董恒进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浙江大学</w:t>
            </w:r>
          </w:p>
          <w:p w14:paraId="2AE23A03" w14:textId="77777777" w:rsidR="002B5159" w:rsidRDefault="009162D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参与嘉宾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43D859FC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孙利华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沈阳药科大学</w:t>
            </w:r>
          </w:p>
          <w:p w14:paraId="5E00EAAB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陈英耀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复旦大学</w:t>
            </w:r>
          </w:p>
          <w:p w14:paraId="64377EF5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王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健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武汉大学</w:t>
            </w:r>
          </w:p>
          <w:p w14:paraId="400E58DE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lastRenderedPageBreak/>
              <w:t>宣建伟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中山大学</w:t>
            </w:r>
          </w:p>
          <w:p w14:paraId="01740AA7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罗景虹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社长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中国药物经济学杂志社</w:t>
            </w:r>
          </w:p>
          <w:p w14:paraId="5BC95F84" w14:textId="77777777" w:rsidR="002B5159" w:rsidRDefault="009162D4">
            <w:pP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杨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莉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研究员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北京大学</w:t>
            </w:r>
          </w:p>
        </w:tc>
      </w:tr>
      <w:tr w:rsidR="002B5159" w14:paraId="6F32E0CF" w14:textId="77777777">
        <w:trPr>
          <w:trHeight w:val="794"/>
          <w:jc w:val="center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6AF0DF7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lastRenderedPageBreak/>
              <w:t>山东省药学会药物经济与政策专委会年会</w:t>
            </w:r>
          </w:p>
          <w:p w14:paraId="35B9D5A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主持人：俞淑文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主任药师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山东大学齐鲁医院</w:t>
            </w:r>
          </w:p>
          <w:p w14:paraId="354690E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沈承武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主任药师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山东第一医科大学附属省立医院</w:t>
            </w:r>
          </w:p>
        </w:tc>
      </w:tr>
      <w:tr w:rsidR="002B5159" w14:paraId="3AAB18DF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DE76A0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15:50—16:10</w:t>
            </w:r>
          </w:p>
        </w:tc>
        <w:tc>
          <w:tcPr>
            <w:tcW w:w="2071" w:type="pct"/>
            <w:vAlign w:val="center"/>
          </w:tcPr>
          <w:p w14:paraId="01DC2A2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基于多线治疗路径的肿瘤药经济学评价：以晚期鳞状非小细胞肺癌为例</w:t>
            </w:r>
          </w:p>
        </w:tc>
        <w:tc>
          <w:tcPr>
            <w:tcW w:w="2015" w:type="pct"/>
            <w:gridSpan w:val="2"/>
            <w:vAlign w:val="center"/>
          </w:tcPr>
          <w:p w14:paraId="7649BAD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唐文熙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副教授</w:t>
            </w:r>
          </w:p>
          <w:p w14:paraId="0591851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中国药科大学</w:t>
            </w:r>
          </w:p>
        </w:tc>
      </w:tr>
      <w:tr w:rsidR="002B5159" w14:paraId="4E37A785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50E5FD3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16:10—16:30</w:t>
            </w:r>
          </w:p>
        </w:tc>
        <w:tc>
          <w:tcPr>
            <w:tcW w:w="2071" w:type="pct"/>
            <w:vAlign w:val="center"/>
          </w:tcPr>
          <w:p w14:paraId="22306839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真实世界抗肿瘤药物经济学评估的思考</w:t>
            </w:r>
          </w:p>
        </w:tc>
        <w:tc>
          <w:tcPr>
            <w:tcW w:w="2015" w:type="pct"/>
            <w:gridSpan w:val="2"/>
            <w:vAlign w:val="center"/>
          </w:tcPr>
          <w:p w14:paraId="361B177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陈斌斌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博士</w:t>
            </w:r>
          </w:p>
          <w:p w14:paraId="48610CDF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北京医药卫生经济研究会</w:t>
            </w:r>
          </w:p>
        </w:tc>
      </w:tr>
      <w:tr w:rsidR="002B5159" w14:paraId="7AB8195E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822715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16:30—16:50</w:t>
            </w:r>
          </w:p>
        </w:tc>
        <w:tc>
          <w:tcPr>
            <w:tcW w:w="2071" w:type="pct"/>
            <w:vAlign w:val="center"/>
          </w:tcPr>
          <w:p w14:paraId="6C639A4E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行为经济学与药物经济学在医院“三医”联动中的应用研究</w:t>
            </w:r>
          </w:p>
        </w:tc>
        <w:tc>
          <w:tcPr>
            <w:tcW w:w="2015" w:type="pct"/>
            <w:gridSpan w:val="2"/>
            <w:vAlign w:val="center"/>
          </w:tcPr>
          <w:p w14:paraId="442391E7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左根永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副教授</w:t>
            </w:r>
          </w:p>
          <w:p w14:paraId="23A13698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山东大学</w:t>
            </w:r>
          </w:p>
        </w:tc>
      </w:tr>
      <w:tr w:rsidR="002B5159" w14:paraId="35CE3428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03B2152D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16:50—17:10</w:t>
            </w:r>
          </w:p>
        </w:tc>
        <w:tc>
          <w:tcPr>
            <w:tcW w:w="2071" w:type="pct"/>
            <w:vAlign w:val="center"/>
          </w:tcPr>
          <w:p w14:paraId="61E313B9" w14:textId="77777777" w:rsidR="002B5159" w:rsidRDefault="009162D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公平性纳入卫生经济学评价的方法——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DCEA</w:t>
            </w:r>
          </w:p>
        </w:tc>
        <w:tc>
          <w:tcPr>
            <w:tcW w:w="2015" w:type="pct"/>
            <w:gridSpan w:val="2"/>
            <w:vAlign w:val="center"/>
          </w:tcPr>
          <w:p w14:paraId="5F7878C5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李超凡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副研究员</w:t>
            </w:r>
          </w:p>
          <w:p w14:paraId="2BBE123B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山东大学</w:t>
            </w:r>
          </w:p>
        </w:tc>
      </w:tr>
      <w:tr w:rsidR="002B5159" w14:paraId="6AE350B4" w14:textId="77777777" w:rsidTr="003B49F2">
        <w:trPr>
          <w:trHeight w:val="567"/>
          <w:jc w:val="center"/>
        </w:trPr>
        <w:tc>
          <w:tcPr>
            <w:tcW w:w="914" w:type="pct"/>
            <w:vAlign w:val="center"/>
          </w:tcPr>
          <w:p w14:paraId="42B3AA63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17:10—17:50</w:t>
            </w:r>
          </w:p>
        </w:tc>
        <w:tc>
          <w:tcPr>
            <w:tcW w:w="4086" w:type="pct"/>
            <w:gridSpan w:val="3"/>
            <w:vAlign w:val="center"/>
          </w:tcPr>
          <w:p w14:paraId="019C793A" w14:textId="77777777" w:rsidR="002B5159" w:rsidRDefault="009162D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全体委员闭门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会议</w:t>
            </w:r>
          </w:p>
        </w:tc>
      </w:tr>
    </w:tbl>
    <w:p w14:paraId="2D9BF0CB" w14:textId="77777777" w:rsidR="002B5159" w:rsidRDefault="002B5159">
      <w:pPr>
        <w:pStyle w:val="10"/>
        <w:adjustRightInd w:val="0"/>
        <w:snapToGrid w:val="0"/>
        <w:spacing w:line="560" w:lineRule="atLeast"/>
        <w:ind w:right="640"/>
        <w:rPr>
          <w:rFonts w:ascii="仿宋" w:eastAsia="仿宋" w:hAnsi="仿宋"/>
          <w:sz w:val="32"/>
          <w:szCs w:val="32"/>
        </w:rPr>
      </w:pPr>
    </w:p>
    <w:sectPr w:rsidR="002B5159"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703D" w14:textId="77777777" w:rsidR="0000689D" w:rsidRDefault="0000689D">
      <w:r>
        <w:separator/>
      </w:r>
    </w:p>
  </w:endnote>
  <w:endnote w:type="continuationSeparator" w:id="0">
    <w:p w14:paraId="246486FD" w14:textId="77777777" w:rsidR="0000689D" w:rsidRDefault="0000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DCC55EF-2F28-4B53-8EBC-DE112F6C9C2B}"/>
    <w:embedBold r:id="rId2" w:subsetted="1" w:fontKey="{C3FA94A7-A109-4B8C-AC0A-74E24CADEC3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E4A93B7-CBE9-4031-9110-2634A309517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A2B5185-85C3-476A-8CB5-F7E9FB4250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F59540D-FC4F-4C14-A609-43DBDCECEF59}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857160579"/>
    </w:sdtPr>
    <w:sdtEndPr>
      <w:rPr>
        <w:rStyle w:val="af0"/>
      </w:rPr>
    </w:sdtEndPr>
    <w:sdtContent>
      <w:p w14:paraId="2C89F574" w14:textId="77777777" w:rsidR="009162D4" w:rsidRDefault="009162D4">
        <w:pPr>
          <w:pStyle w:val="a9"/>
          <w:framePr w:wrap="auto" w:vAnchor="text" w:hAnchor="margin" w:xAlign="center" w:y="1"/>
          <w:rPr>
            <w:rStyle w:val="af0"/>
            <w:sz w:val="21"/>
            <w:szCs w:val="22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39A33B0" w14:textId="77777777" w:rsidR="009162D4" w:rsidRDefault="009162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1666202867"/>
    </w:sdtPr>
    <w:sdtEndPr>
      <w:rPr>
        <w:rStyle w:val="af0"/>
        <w:rFonts w:ascii="仿宋_GB2312" w:eastAsia="仿宋_GB2312" w:hint="eastAsia"/>
        <w:sz w:val="24"/>
        <w:szCs w:val="24"/>
      </w:rPr>
    </w:sdtEndPr>
    <w:sdtContent>
      <w:p w14:paraId="451D7281" w14:textId="6A3D16BD" w:rsidR="009162D4" w:rsidRDefault="009162D4">
        <w:pPr>
          <w:pStyle w:val="a9"/>
          <w:framePr w:wrap="auto" w:vAnchor="text" w:hAnchor="margin" w:xAlign="center" w:y="1"/>
          <w:rPr>
            <w:rStyle w:val="af0"/>
            <w:rFonts w:ascii="仿宋_GB2312" w:eastAsia="仿宋_GB2312"/>
            <w:sz w:val="24"/>
            <w:szCs w:val="24"/>
          </w:rPr>
        </w:pPr>
        <w:r>
          <w:rPr>
            <w:rStyle w:val="af0"/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Style w:val="af0"/>
            <w:rFonts w:ascii="仿宋_GB2312" w:eastAsia="仿宋_GB2312" w:hint="eastAsia"/>
            <w:sz w:val="24"/>
            <w:szCs w:val="24"/>
          </w:rPr>
          <w:instrText xml:space="preserve"> PAGE </w:instrText>
        </w:r>
        <w:r>
          <w:rPr>
            <w:rStyle w:val="af0"/>
            <w:rFonts w:ascii="仿宋_GB2312" w:eastAsia="仿宋_GB2312" w:hint="eastAsia"/>
            <w:sz w:val="24"/>
            <w:szCs w:val="24"/>
          </w:rPr>
          <w:fldChar w:fldCharType="separate"/>
        </w:r>
        <w:r w:rsidR="00F23703">
          <w:rPr>
            <w:rStyle w:val="af0"/>
            <w:rFonts w:ascii="仿宋_GB2312" w:eastAsia="仿宋_GB2312"/>
            <w:noProof/>
            <w:sz w:val="24"/>
            <w:szCs w:val="24"/>
          </w:rPr>
          <w:t>1</w:t>
        </w:r>
        <w:r>
          <w:rPr>
            <w:rStyle w:val="af0"/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15BEAB5D" w14:textId="77777777" w:rsidR="009162D4" w:rsidRDefault="009162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60FF" w14:textId="77777777" w:rsidR="0000689D" w:rsidRDefault="0000689D">
      <w:r>
        <w:separator/>
      </w:r>
    </w:p>
  </w:footnote>
  <w:footnote w:type="continuationSeparator" w:id="0">
    <w:p w14:paraId="7521A738" w14:textId="77777777" w:rsidR="0000689D" w:rsidRDefault="0000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61C"/>
    <w:multiLevelType w:val="multilevel"/>
    <w:tmpl w:val="0723061C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NDAxNTA4MTdkYTlkM2QwZGRjZDI2NTAwNGFhYmMifQ=="/>
  </w:docVars>
  <w:rsids>
    <w:rsidRoot w:val="00976263"/>
    <w:rsid w:val="0000689D"/>
    <w:rsid w:val="00016004"/>
    <w:rsid w:val="00017B4E"/>
    <w:rsid w:val="0002070D"/>
    <w:rsid w:val="000319CB"/>
    <w:rsid w:val="00031DD4"/>
    <w:rsid w:val="00053F83"/>
    <w:rsid w:val="000554B9"/>
    <w:rsid w:val="00081499"/>
    <w:rsid w:val="000860BC"/>
    <w:rsid w:val="00087853"/>
    <w:rsid w:val="000976A3"/>
    <w:rsid w:val="000B219C"/>
    <w:rsid w:val="000C7496"/>
    <w:rsid w:val="000E6157"/>
    <w:rsid w:val="001064AB"/>
    <w:rsid w:val="001116A6"/>
    <w:rsid w:val="00112256"/>
    <w:rsid w:val="00117833"/>
    <w:rsid w:val="00117901"/>
    <w:rsid w:val="00121A4F"/>
    <w:rsid w:val="00130C86"/>
    <w:rsid w:val="00152ABB"/>
    <w:rsid w:val="001720FE"/>
    <w:rsid w:val="00185847"/>
    <w:rsid w:val="001860E5"/>
    <w:rsid w:val="001B0784"/>
    <w:rsid w:val="001B68D6"/>
    <w:rsid w:val="001C30C4"/>
    <w:rsid w:val="001D1C97"/>
    <w:rsid w:val="001E2916"/>
    <w:rsid w:val="001F05CE"/>
    <w:rsid w:val="001F4783"/>
    <w:rsid w:val="00203DC9"/>
    <w:rsid w:val="00212DE0"/>
    <w:rsid w:val="0024320E"/>
    <w:rsid w:val="00253845"/>
    <w:rsid w:val="002553B7"/>
    <w:rsid w:val="00261CA8"/>
    <w:rsid w:val="00263B9A"/>
    <w:rsid w:val="00267376"/>
    <w:rsid w:val="0026781D"/>
    <w:rsid w:val="00270914"/>
    <w:rsid w:val="00274702"/>
    <w:rsid w:val="00286115"/>
    <w:rsid w:val="00286C18"/>
    <w:rsid w:val="002A67D9"/>
    <w:rsid w:val="002B15C6"/>
    <w:rsid w:val="002B5159"/>
    <w:rsid w:val="002C043B"/>
    <w:rsid w:val="002D6328"/>
    <w:rsid w:val="002D7AFA"/>
    <w:rsid w:val="002E4689"/>
    <w:rsid w:val="002F0E01"/>
    <w:rsid w:val="002F10FD"/>
    <w:rsid w:val="003014EA"/>
    <w:rsid w:val="00304F18"/>
    <w:rsid w:val="003067C9"/>
    <w:rsid w:val="003107C2"/>
    <w:rsid w:val="0031630A"/>
    <w:rsid w:val="00324E4A"/>
    <w:rsid w:val="003314C7"/>
    <w:rsid w:val="0035634B"/>
    <w:rsid w:val="00372F7B"/>
    <w:rsid w:val="00383CD4"/>
    <w:rsid w:val="003906ED"/>
    <w:rsid w:val="00392C4B"/>
    <w:rsid w:val="003B1A06"/>
    <w:rsid w:val="003B415F"/>
    <w:rsid w:val="003B49F2"/>
    <w:rsid w:val="003B5F23"/>
    <w:rsid w:val="003C3D77"/>
    <w:rsid w:val="003E10A4"/>
    <w:rsid w:val="003E7F81"/>
    <w:rsid w:val="003F31C6"/>
    <w:rsid w:val="00427C43"/>
    <w:rsid w:val="00441EDC"/>
    <w:rsid w:val="00446597"/>
    <w:rsid w:val="0046279D"/>
    <w:rsid w:val="004656F5"/>
    <w:rsid w:val="00466581"/>
    <w:rsid w:val="00472C2C"/>
    <w:rsid w:val="0047705F"/>
    <w:rsid w:val="004967C3"/>
    <w:rsid w:val="004A42EC"/>
    <w:rsid w:val="004D03B2"/>
    <w:rsid w:val="004D03D0"/>
    <w:rsid w:val="004D7BD2"/>
    <w:rsid w:val="004E4EDE"/>
    <w:rsid w:val="004F24EF"/>
    <w:rsid w:val="00546364"/>
    <w:rsid w:val="00553A6A"/>
    <w:rsid w:val="00585B27"/>
    <w:rsid w:val="00586EBD"/>
    <w:rsid w:val="00590691"/>
    <w:rsid w:val="00591B6D"/>
    <w:rsid w:val="005A57A4"/>
    <w:rsid w:val="005B44E9"/>
    <w:rsid w:val="005C4350"/>
    <w:rsid w:val="005C6EA1"/>
    <w:rsid w:val="005F254C"/>
    <w:rsid w:val="005F35C2"/>
    <w:rsid w:val="005F6705"/>
    <w:rsid w:val="00625431"/>
    <w:rsid w:val="006267C3"/>
    <w:rsid w:val="0063606E"/>
    <w:rsid w:val="006410BF"/>
    <w:rsid w:val="00653669"/>
    <w:rsid w:val="006636C2"/>
    <w:rsid w:val="00675551"/>
    <w:rsid w:val="006763C8"/>
    <w:rsid w:val="0068034F"/>
    <w:rsid w:val="00681332"/>
    <w:rsid w:val="006A6AE4"/>
    <w:rsid w:val="006B293E"/>
    <w:rsid w:val="006B453C"/>
    <w:rsid w:val="006C05AF"/>
    <w:rsid w:val="006D1D35"/>
    <w:rsid w:val="006E0B62"/>
    <w:rsid w:val="00700A6F"/>
    <w:rsid w:val="00711B2A"/>
    <w:rsid w:val="00715D0C"/>
    <w:rsid w:val="00716B2D"/>
    <w:rsid w:val="00717DCD"/>
    <w:rsid w:val="00723C7A"/>
    <w:rsid w:val="0075387E"/>
    <w:rsid w:val="00754FDC"/>
    <w:rsid w:val="00755B27"/>
    <w:rsid w:val="00763104"/>
    <w:rsid w:val="00770E6F"/>
    <w:rsid w:val="00783BCE"/>
    <w:rsid w:val="007A3B36"/>
    <w:rsid w:val="007C1C97"/>
    <w:rsid w:val="007D5AA2"/>
    <w:rsid w:val="0080658A"/>
    <w:rsid w:val="00811F20"/>
    <w:rsid w:val="008159E2"/>
    <w:rsid w:val="008204E2"/>
    <w:rsid w:val="00824E43"/>
    <w:rsid w:val="0082693B"/>
    <w:rsid w:val="00834916"/>
    <w:rsid w:val="00847ED9"/>
    <w:rsid w:val="00857111"/>
    <w:rsid w:val="00862259"/>
    <w:rsid w:val="008723D6"/>
    <w:rsid w:val="008E0136"/>
    <w:rsid w:val="009009A7"/>
    <w:rsid w:val="0090385F"/>
    <w:rsid w:val="00907ADA"/>
    <w:rsid w:val="009162D4"/>
    <w:rsid w:val="00932FA4"/>
    <w:rsid w:val="009545B3"/>
    <w:rsid w:val="009552A7"/>
    <w:rsid w:val="009743AE"/>
    <w:rsid w:val="00976263"/>
    <w:rsid w:val="009975DC"/>
    <w:rsid w:val="009B066B"/>
    <w:rsid w:val="009E5005"/>
    <w:rsid w:val="009F2EDF"/>
    <w:rsid w:val="009F77E8"/>
    <w:rsid w:val="00A10915"/>
    <w:rsid w:val="00A34129"/>
    <w:rsid w:val="00A54EAA"/>
    <w:rsid w:val="00A7090C"/>
    <w:rsid w:val="00A72DFA"/>
    <w:rsid w:val="00A95B51"/>
    <w:rsid w:val="00A96D9C"/>
    <w:rsid w:val="00AA1917"/>
    <w:rsid w:val="00AB0670"/>
    <w:rsid w:val="00AB36BD"/>
    <w:rsid w:val="00AD37D0"/>
    <w:rsid w:val="00AE257D"/>
    <w:rsid w:val="00AF6420"/>
    <w:rsid w:val="00B13686"/>
    <w:rsid w:val="00B20260"/>
    <w:rsid w:val="00B3334B"/>
    <w:rsid w:val="00B345F7"/>
    <w:rsid w:val="00B35FC5"/>
    <w:rsid w:val="00B6559F"/>
    <w:rsid w:val="00B720C6"/>
    <w:rsid w:val="00B7516B"/>
    <w:rsid w:val="00B7681A"/>
    <w:rsid w:val="00B8026E"/>
    <w:rsid w:val="00B92E0D"/>
    <w:rsid w:val="00B9329F"/>
    <w:rsid w:val="00B93DED"/>
    <w:rsid w:val="00B968E8"/>
    <w:rsid w:val="00BB007B"/>
    <w:rsid w:val="00BB3C97"/>
    <w:rsid w:val="00BB528E"/>
    <w:rsid w:val="00BB6803"/>
    <w:rsid w:val="00BB6AF8"/>
    <w:rsid w:val="00BC40E2"/>
    <w:rsid w:val="00BD5B47"/>
    <w:rsid w:val="00BE4D75"/>
    <w:rsid w:val="00BF3974"/>
    <w:rsid w:val="00BF7416"/>
    <w:rsid w:val="00C20FD4"/>
    <w:rsid w:val="00C25F1A"/>
    <w:rsid w:val="00C65471"/>
    <w:rsid w:val="00C7249C"/>
    <w:rsid w:val="00C72786"/>
    <w:rsid w:val="00C90439"/>
    <w:rsid w:val="00CA781C"/>
    <w:rsid w:val="00CB1F6C"/>
    <w:rsid w:val="00CC395F"/>
    <w:rsid w:val="00CE294B"/>
    <w:rsid w:val="00CF4308"/>
    <w:rsid w:val="00D0048A"/>
    <w:rsid w:val="00D13478"/>
    <w:rsid w:val="00D22EEC"/>
    <w:rsid w:val="00D30530"/>
    <w:rsid w:val="00D37160"/>
    <w:rsid w:val="00D5102C"/>
    <w:rsid w:val="00D538B0"/>
    <w:rsid w:val="00D6402F"/>
    <w:rsid w:val="00D7230B"/>
    <w:rsid w:val="00D743B5"/>
    <w:rsid w:val="00D90C4A"/>
    <w:rsid w:val="00D93435"/>
    <w:rsid w:val="00D94034"/>
    <w:rsid w:val="00DB5C41"/>
    <w:rsid w:val="00DD3850"/>
    <w:rsid w:val="00DD7BDB"/>
    <w:rsid w:val="00DE659E"/>
    <w:rsid w:val="00DE6AAB"/>
    <w:rsid w:val="00DE74B0"/>
    <w:rsid w:val="00DE77F6"/>
    <w:rsid w:val="00DE789E"/>
    <w:rsid w:val="00DF0F60"/>
    <w:rsid w:val="00DF41B1"/>
    <w:rsid w:val="00DF67B6"/>
    <w:rsid w:val="00DF6ADD"/>
    <w:rsid w:val="00E108B1"/>
    <w:rsid w:val="00E15C95"/>
    <w:rsid w:val="00E16228"/>
    <w:rsid w:val="00E23224"/>
    <w:rsid w:val="00E25DDD"/>
    <w:rsid w:val="00E26EB9"/>
    <w:rsid w:val="00E3186E"/>
    <w:rsid w:val="00E4734C"/>
    <w:rsid w:val="00E52C2A"/>
    <w:rsid w:val="00E52FB8"/>
    <w:rsid w:val="00E5529E"/>
    <w:rsid w:val="00E55631"/>
    <w:rsid w:val="00E55F04"/>
    <w:rsid w:val="00E56382"/>
    <w:rsid w:val="00E56FD6"/>
    <w:rsid w:val="00E67998"/>
    <w:rsid w:val="00E67DF5"/>
    <w:rsid w:val="00E67F7D"/>
    <w:rsid w:val="00E70B59"/>
    <w:rsid w:val="00E737D0"/>
    <w:rsid w:val="00E75F41"/>
    <w:rsid w:val="00EB1E63"/>
    <w:rsid w:val="00EB3C35"/>
    <w:rsid w:val="00EB4AF0"/>
    <w:rsid w:val="00EE23DB"/>
    <w:rsid w:val="00EE77CC"/>
    <w:rsid w:val="00EE7936"/>
    <w:rsid w:val="00F073F0"/>
    <w:rsid w:val="00F16258"/>
    <w:rsid w:val="00F20B1A"/>
    <w:rsid w:val="00F23703"/>
    <w:rsid w:val="00F3786C"/>
    <w:rsid w:val="00F606C4"/>
    <w:rsid w:val="00F863FB"/>
    <w:rsid w:val="00F93DA6"/>
    <w:rsid w:val="00F96A63"/>
    <w:rsid w:val="00FA438D"/>
    <w:rsid w:val="00FF5C75"/>
    <w:rsid w:val="014B2B49"/>
    <w:rsid w:val="01933A1E"/>
    <w:rsid w:val="023A2E4D"/>
    <w:rsid w:val="024C492F"/>
    <w:rsid w:val="02B94E08"/>
    <w:rsid w:val="0350044F"/>
    <w:rsid w:val="065D35AE"/>
    <w:rsid w:val="06EB2968"/>
    <w:rsid w:val="078E01AB"/>
    <w:rsid w:val="08730E67"/>
    <w:rsid w:val="0BAB6B6A"/>
    <w:rsid w:val="0CEE31B2"/>
    <w:rsid w:val="0D6276FC"/>
    <w:rsid w:val="0D627B26"/>
    <w:rsid w:val="0E0C3B90"/>
    <w:rsid w:val="0E4B0190"/>
    <w:rsid w:val="0FC87CEA"/>
    <w:rsid w:val="102E0261"/>
    <w:rsid w:val="107340EA"/>
    <w:rsid w:val="10C5422A"/>
    <w:rsid w:val="11036001"/>
    <w:rsid w:val="117D68B3"/>
    <w:rsid w:val="11991213"/>
    <w:rsid w:val="11F63532"/>
    <w:rsid w:val="15910B7E"/>
    <w:rsid w:val="168E612A"/>
    <w:rsid w:val="16B6533D"/>
    <w:rsid w:val="17013AE2"/>
    <w:rsid w:val="17585DFB"/>
    <w:rsid w:val="17AE5FDC"/>
    <w:rsid w:val="1B132036"/>
    <w:rsid w:val="1C101BF2"/>
    <w:rsid w:val="1E8F7C25"/>
    <w:rsid w:val="22AF19D5"/>
    <w:rsid w:val="247578BD"/>
    <w:rsid w:val="260D1A06"/>
    <w:rsid w:val="27E2526A"/>
    <w:rsid w:val="27E47AE0"/>
    <w:rsid w:val="284D6D94"/>
    <w:rsid w:val="286D1FB1"/>
    <w:rsid w:val="28C75B6A"/>
    <w:rsid w:val="28D81124"/>
    <w:rsid w:val="294B5DEA"/>
    <w:rsid w:val="2B974A9B"/>
    <w:rsid w:val="2BCC4267"/>
    <w:rsid w:val="2EF625EF"/>
    <w:rsid w:val="32124495"/>
    <w:rsid w:val="344C4A3D"/>
    <w:rsid w:val="3580287F"/>
    <w:rsid w:val="391A6D72"/>
    <w:rsid w:val="39220710"/>
    <w:rsid w:val="3A221B67"/>
    <w:rsid w:val="3ABF378E"/>
    <w:rsid w:val="3ACD4459"/>
    <w:rsid w:val="3BE178BA"/>
    <w:rsid w:val="3CDB07AE"/>
    <w:rsid w:val="400C5122"/>
    <w:rsid w:val="42C80A88"/>
    <w:rsid w:val="45231DDC"/>
    <w:rsid w:val="45611A6C"/>
    <w:rsid w:val="47134FE8"/>
    <w:rsid w:val="475665CA"/>
    <w:rsid w:val="4790773D"/>
    <w:rsid w:val="47A449B8"/>
    <w:rsid w:val="486016FB"/>
    <w:rsid w:val="49761144"/>
    <w:rsid w:val="49C14103"/>
    <w:rsid w:val="4A3D4856"/>
    <w:rsid w:val="4C0C31D7"/>
    <w:rsid w:val="4D714816"/>
    <w:rsid w:val="4DD059E1"/>
    <w:rsid w:val="4EA119E0"/>
    <w:rsid w:val="4F247D92"/>
    <w:rsid w:val="4FB72D3D"/>
    <w:rsid w:val="4FF95BB1"/>
    <w:rsid w:val="53C733E2"/>
    <w:rsid w:val="54A20D14"/>
    <w:rsid w:val="550C1086"/>
    <w:rsid w:val="55B94FAC"/>
    <w:rsid w:val="55E0078B"/>
    <w:rsid w:val="58B81C55"/>
    <w:rsid w:val="5ACE6D51"/>
    <w:rsid w:val="5B127639"/>
    <w:rsid w:val="5B590DC3"/>
    <w:rsid w:val="5B6D2AE6"/>
    <w:rsid w:val="5EBB66CF"/>
    <w:rsid w:val="60250FE1"/>
    <w:rsid w:val="635856FA"/>
    <w:rsid w:val="6424218B"/>
    <w:rsid w:val="661B64B4"/>
    <w:rsid w:val="66DE54C3"/>
    <w:rsid w:val="67501BE9"/>
    <w:rsid w:val="6784541A"/>
    <w:rsid w:val="68767577"/>
    <w:rsid w:val="68B57855"/>
    <w:rsid w:val="68D221B5"/>
    <w:rsid w:val="6A2E78BF"/>
    <w:rsid w:val="6BD34B4C"/>
    <w:rsid w:val="6CD21748"/>
    <w:rsid w:val="6DA74FFC"/>
    <w:rsid w:val="6F775864"/>
    <w:rsid w:val="6F871F4B"/>
    <w:rsid w:val="71AD7351"/>
    <w:rsid w:val="740704ED"/>
    <w:rsid w:val="744C72C0"/>
    <w:rsid w:val="77761C36"/>
    <w:rsid w:val="7782283F"/>
    <w:rsid w:val="7794027A"/>
    <w:rsid w:val="783207F3"/>
    <w:rsid w:val="7A8A0F17"/>
    <w:rsid w:val="7AC51B7A"/>
    <w:rsid w:val="7B3B7BD6"/>
    <w:rsid w:val="7BC96B49"/>
    <w:rsid w:val="7BE44282"/>
    <w:rsid w:val="7F02653E"/>
    <w:rsid w:val="7F7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0E088"/>
  <w15:docId w15:val="{1D065AD5-E383-42EF-9B9F-65C62A4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qFormat/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10">
    <w:name w:val="无间隔1"/>
    <w:link w:val="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无间隔 Char"/>
    <w:basedOn w:val="a0"/>
    <w:link w:val="10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E79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3C7F-B040-44B5-8826-665AB84E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sdu-lenovo20151204</dc:creator>
  <cp:lastModifiedBy>Admin</cp:lastModifiedBy>
  <cp:revision>2</cp:revision>
  <dcterms:created xsi:type="dcterms:W3CDTF">2022-06-08T06:39:00Z</dcterms:created>
  <dcterms:modified xsi:type="dcterms:W3CDTF">2022-06-08T06:39:00Z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292D1C20D582409EA334DA6DDE3E4769</vt:lpwstr>
  </property>
</Properties>
</file>